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77D93" w14:textId="77777777" w:rsidR="00E80E92" w:rsidRPr="00EE3DDA" w:rsidRDefault="00E80E92" w:rsidP="00EE3DDA">
      <w:pPr>
        <w:jc w:val="center"/>
        <w:rPr>
          <w:b/>
        </w:rPr>
      </w:pPr>
      <w:r w:rsidRPr="00EE3DDA">
        <w:rPr>
          <w:b/>
        </w:rPr>
        <w:t>FARM LEASE</w:t>
      </w:r>
      <w:r w:rsidRPr="00EE3DDA">
        <w:rPr>
          <w:b/>
        </w:rPr>
        <w:br/>
        <w:t>Fixed Term – Cash Rent</w:t>
      </w:r>
    </w:p>
    <w:p w14:paraId="38C94479" w14:textId="1F552BAA" w:rsidR="00E80E92" w:rsidRDefault="00E80E92">
      <w:r>
        <w:tab/>
        <w:t xml:space="preserve">This Lease is made and entered into this </w:t>
      </w:r>
      <w:r w:rsidR="008F4FBF">
        <w:t>1</w:t>
      </w:r>
      <w:r w:rsidR="008F4FBF" w:rsidRPr="008F4FBF">
        <w:rPr>
          <w:vertAlign w:val="superscript"/>
        </w:rPr>
        <w:t>st</w:t>
      </w:r>
      <w:r w:rsidR="008F4FBF">
        <w:t xml:space="preserve"> day of March, 202</w:t>
      </w:r>
      <w:r w:rsidR="002E5BC6">
        <w:t>6</w:t>
      </w:r>
      <w:r w:rsidR="008A621B">
        <w:t xml:space="preserve"> </w:t>
      </w:r>
      <w:r>
        <w:t xml:space="preserve">by and between </w:t>
      </w:r>
      <w:r w:rsidR="008F4FBF">
        <w:rPr>
          <w:b/>
        </w:rPr>
        <w:t xml:space="preserve">Viola </w:t>
      </w:r>
      <w:r w:rsidR="00F82087">
        <w:rPr>
          <w:b/>
        </w:rPr>
        <w:t xml:space="preserve">E. </w:t>
      </w:r>
      <w:r w:rsidR="008F4FBF">
        <w:rPr>
          <w:b/>
        </w:rPr>
        <w:t xml:space="preserve">Carlson Revocable Trust, David Graeff </w:t>
      </w:r>
      <w:r w:rsidR="008A621B" w:rsidRPr="005E6C4E">
        <w:rPr>
          <w:b/>
        </w:rPr>
        <w:t>as Trustee</w:t>
      </w:r>
      <w:r>
        <w:t xml:space="preserve">, hereinafter sometimes referred to as “Lessor” and </w:t>
      </w:r>
      <w:r w:rsidR="008A621B" w:rsidRPr="005E6C4E">
        <w:rPr>
          <w:b/>
        </w:rPr>
        <w:t>Randy Graeff</w:t>
      </w:r>
      <w:r>
        <w:t>, hereinafter sometimes referred to as “Lessee”</w:t>
      </w:r>
    </w:p>
    <w:p w14:paraId="1C54B5CB" w14:textId="77777777" w:rsidR="00E80E92" w:rsidRPr="00EE3DDA" w:rsidRDefault="00E80E92" w:rsidP="00EE3DDA">
      <w:pPr>
        <w:jc w:val="center"/>
        <w:rPr>
          <w:b/>
        </w:rPr>
      </w:pPr>
      <w:r w:rsidRPr="00EE3DDA">
        <w:rPr>
          <w:b/>
        </w:rPr>
        <w:t>Agreements</w:t>
      </w:r>
    </w:p>
    <w:p w14:paraId="78CEEC6F" w14:textId="77777777" w:rsidR="00E80E92" w:rsidRDefault="00D46FFD" w:rsidP="00EE3DDA">
      <w:pPr>
        <w:pStyle w:val="ListParagraph"/>
        <w:numPr>
          <w:ilvl w:val="0"/>
          <w:numId w:val="1"/>
        </w:numPr>
        <w:spacing w:after="120"/>
        <w:contextualSpacing w:val="0"/>
      </w:pPr>
      <w:r>
        <w:t xml:space="preserve">Lessor hereby leases to Lessee and </w:t>
      </w:r>
      <w:r w:rsidR="001100B2">
        <w:t>L</w:t>
      </w:r>
      <w:r>
        <w:t>essee hereby leases from Lessor the farmland (“land”) set forth on Exhibit A., which is attached hereto and incorporated herein by reference.</w:t>
      </w:r>
      <w:r w:rsidR="0036474D">
        <w:t xml:space="preserve">  Acreage amounts described in Exhibit A are based on the best information available, and Lessor and Lessee agree that the acreage measurements provide a fair basis for calculating any payments due as a result of this Lease.</w:t>
      </w:r>
    </w:p>
    <w:p w14:paraId="3551474D" w14:textId="6220F746" w:rsidR="00D46FFD" w:rsidRDefault="00D46FFD" w:rsidP="00EE3DDA">
      <w:pPr>
        <w:pStyle w:val="ListParagraph"/>
        <w:numPr>
          <w:ilvl w:val="0"/>
          <w:numId w:val="1"/>
        </w:numPr>
        <w:spacing w:after="120"/>
        <w:contextualSpacing w:val="0"/>
      </w:pPr>
      <w:r>
        <w:t xml:space="preserve">The term of this Lease shall commence on </w:t>
      </w:r>
      <w:r w:rsidR="00F82087">
        <w:rPr>
          <w:b/>
          <w:bCs/>
        </w:rPr>
        <w:t>March 1, 202</w:t>
      </w:r>
      <w:r w:rsidR="002E5BC6">
        <w:rPr>
          <w:b/>
          <w:bCs/>
        </w:rPr>
        <w:t>6</w:t>
      </w:r>
      <w:r w:rsidR="00F82087">
        <w:rPr>
          <w:b/>
          <w:bCs/>
        </w:rPr>
        <w:t xml:space="preserve"> </w:t>
      </w:r>
      <w:r>
        <w:t xml:space="preserve">and shall end on </w:t>
      </w:r>
      <w:r w:rsidR="008A621B" w:rsidRPr="005E6C4E">
        <w:rPr>
          <w:b/>
        </w:rPr>
        <w:t>December 31</w:t>
      </w:r>
      <w:r w:rsidR="008A621B" w:rsidRPr="005E6C4E">
        <w:rPr>
          <w:b/>
          <w:vertAlign w:val="superscript"/>
        </w:rPr>
        <w:t>st</w:t>
      </w:r>
      <w:r w:rsidR="008A621B" w:rsidRPr="005E6C4E">
        <w:rPr>
          <w:b/>
        </w:rPr>
        <w:t xml:space="preserve">, </w:t>
      </w:r>
      <w:r w:rsidR="00634724" w:rsidRPr="005E6C4E">
        <w:rPr>
          <w:b/>
        </w:rPr>
        <w:t>20</w:t>
      </w:r>
      <w:r w:rsidR="00300012">
        <w:rPr>
          <w:b/>
        </w:rPr>
        <w:t>2</w:t>
      </w:r>
      <w:r w:rsidR="002E5BC6">
        <w:rPr>
          <w:b/>
        </w:rPr>
        <w:t>6</w:t>
      </w:r>
      <w:r>
        <w:t>.</w:t>
      </w:r>
    </w:p>
    <w:p w14:paraId="0A291AE2" w14:textId="6210B0BF" w:rsidR="00D46FFD" w:rsidRDefault="00D46FFD" w:rsidP="00525AF5">
      <w:pPr>
        <w:pStyle w:val="ListParagraph"/>
        <w:numPr>
          <w:ilvl w:val="0"/>
          <w:numId w:val="1"/>
        </w:numPr>
        <w:spacing w:after="120"/>
        <w:ind w:left="810" w:hanging="450"/>
        <w:contextualSpacing w:val="0"/>
      </w:pPr>
      <w:r>
        <w:t>Lessee shall pay</w:t>
      </w:r>
      <w:r w:rsidR="0030749E">
        <w:t xml:space="preserve"> rental </w:t>
      </w:r>
      <w:r>
        <w:t xml:space="preserve">in cash as follows:  </w:t>
      </w:r>
      <w:r w:rsidR="00525AF5">
        <w:br/>
      </w:r>
      <w:r w:rsidR="00525AF5">
        <w:rPr>
          <w:b/>
        </w:rPr>
        <w:br/>
        <w:t xml:space="preserve">              </w:t>
      </w:r>
      <w:r w:rsidR="00525AF5" w:rsidRPr="005E6C4E">
        <w:rPr>
          <w:b/>
        </w:rPr>
        <w:t>$</w:t>
      </w:r>
      <w:r w:rsidR="002E5BC6">
        <w:rPr>
          <w:b/>
        </w:rPr>
        <w:t>10,104</w:t>
      </w:r>
      <w:r w:rsidR="00525AF5">
        <w:t xml:space="preserve"> on or before April 1, 20</w:t>
      </w:r>
      <w:r w:rsidR="00300012">
        <w:t>2</w:t>
      </w:r>
      <w:r w:rsidR="002E5BC6">
        <w:t>6</w:t>
      </w:r>
      <w:r w:rsidR="00525AF5">
        <w:t xml:space="preserve"> and </w:t>
      </w:r>
      <w:r w:rsidR="00525AF5" w:rsidRPr="005E6C4E">
        <w:rPr>
          <w:b/>
        </w:rPr>
        <w:t>$</w:t>
      </w:r>
      <w:r w:rsidR="002E5BC6">
        <w:rPr>
          <w:b/>
        </w:rPr>
        <w:t>10,104</w:t>
      </w:r>
      <w:r w:rsidR="00525AF5">
        <w:t xml:space="preserve"> on or before December 1</w:t>
      </w:r>
      <w:r w:rsidR="00525AF5">
        <w:rPr>
          <w:vertAlign w:val="superscript"/>
        </w:rPr>
        <w:t xml:space="preserve">, </w:t>
      </w:r>
      <w:r w:rsidR="00525AF5">
        <w:t>20</w:t>
      </w:r>
      <w:r w:rsidR="00300012">
        <w:t>2</w:t>
      </w:r>
      <w:r w:rsidR="002E5BC6">
        <w:t>6</w:t>
      </w:r>
      <w:r w:rsidR="00525AF5">
        <w:br/>
      </w:r>
      <w:r w:rsidR="00525AF5">
        <w:br/>
      </w:r>
      <w:r>
        <w:t xml:space="preserve">The rental payments shall be delivered to Lessor at: </w:t>
      </w:r>
      <w:r w:rsidR="00634724">
        <w:t xml:space="preserve"> </w:t>
      </w:r>
      <w:r w:rsidR="00F82087">
        <w:rPr>
          <w:b/>
        </w:rPr>
        <w:t>3153 Silver Oak Trail, Marion, Iowa 52302.</w:t>
      </w:r>
    </w:p>
    <w:p w14:paraId="65F915A2" w14:textId="77777777" w:rsidR="00D46FFD" w:rsidRDefault="00D46FFD" w:rsidP="00EE3DDA">
      <w:pPr>
        <w:pStyle w:val="ListParagraph"/>
        <w:numPr>
          <w:ilvl w:val="0"/>
          <w:numId w:val="1"/>
        </w:numPr>
        <w:spacing w:after="120"/>
        <w:contextualSpacing w:val="0"/>
      </w:pPr>
      <w:r>
        <w:t>The land shall be used for agricultural purposes only, and Lessee at his option may use said land for grazing or for such crops as he may elect or both, except as follows:  _________________</w:t>
      </w:r>
      <w:r>
        <w:br/>
        <w:t>_____________________________</w:t>
      </w:r>
      <w:r w:rsidR="005E6C4E" w:rsidRPr="005E6C4E">
        <w:rPr>
          <w:u w:val="single"/>
        </w:rPr>
        <w:t>None</w:t>
      </w:r>
      <w:r>
        <w:t>___________________________________________.</w:t>
      </w:r>
    </w:p>
    <w:p w14:paraId="1FBFD746" w14:textId="49993AF8" w:rsidR="00D46FFD" w:rsidRDefault="00D46FFD" w:rsidP="00EE3DDA">
      <w:pPr>
        <w:pStyle w:val="ListParagraph"/>
        <w:numPr>
          <w:ilvl w:val="0"/>
          <w:numId w:val="1"/>
        </w:numPr>
        <w:spacing w:after="120"/>
        <w:contextualSpacing w:val="0"/>
      </w:pPr>
      <w:r>
        <w:t xml:space="preserve">If the land is used for grazing, Lessee shall, at his expense keep the existing fences in proper repair and condition to contain any livestock placed upon the land, and Lessee may, at his own expense, erect and maintain such other fences as he may elect.  Any repairs or replacements of the existing fences shall remain the property of Lessor.  Any other fences placed upon the land by Lessee shall remain property of Lessee if the same is removed within 10 days after the termination of this Lease; </w:t>
      </w:r>
      <w:r w:rsidR="003642C3">
        <w:t>otherwise,</w:t>
      </w:r>
      <w:r>
        <w:t xml:space="preserve"> the same shall be the property of Lessor.</w:t>
      </w:r>
    </w:p>
    <w:p w14:paraId="1DB24FBB" w14:textId="5FEC17F6" w:rsidR="00D46FFD" w:rsidRDefault="00D46FFD" w:rsidP="00EE3DDA">
      <w:pPr>
        <w:pStyle w:val="ListParagraph"/>
        <w:numPr>
          <w:ilvl w:val="0"/>
          <w:numId w:val="1"/>
        </w:numPr>
        <w:spacing w:after="120"/>
        <w:contextualSpacing w:val="0"/>
      </w:pPr>
      <w:r>
        <w:t xml:space="preserve">Any storage bins, feeding racks or similar equipment placed on the land by Lessee shall remain property of Lessee provided they are removed within 10 days after the termination of this Lease; </w:t>
      </w:r>
      <w:r w:rsidR="003642C3">
        <w:t>otherwise,</w:t>
      </w:r>
      <w:r>
        <w:t xml:space="preserve"> they shall become the property of Lessor.</w:t>
      </w:r>
    </w:p>
    <w:p w14:paraId="5CA96E5B" w14:textId="77777777" w:rsidR="00D46FFD" w:rsidRDefault="00D46FFD" w:rsidP="00EE3DDA">
      <w:pPr>
        <w:pStyle w:val="ListParagraph"/>
        <w:numPr>
          <w:ilvl w:val="0"/>
          <w:numId w:val="1"/>
        </w:numPr>
        <w:spacing w:after="120"/>
        <w:contextualSpacing w:val="0"/>
      </w:pPr>
      <w:r>
        <w:t>Lessee shall hold Lessor harmless from any claims or damage to the property of Lessor or others occasioned by livestock of Lessee on the land as well as occasioned by lessee’s use of the land and further Lessee agrees to indemnify Lessor for any claims, causes of action or other debts so incurred by Lessor.</w:t>
      </w:r>
    </w:p>
    <w:p w14:paraId="6AFB8674" w14:textId="77777777" w:rsidR="00D46FFD" w:rsidRDefault="00D46FFD" w:rsidP="00EE3DDA">
      <w:pPr>
        <w:pStyle w:val="ListParagraph"/>
        <w:numPr>
          <w:ilvl w:val="0"/>
          <w:numId w:val="1"/>
        </w:numPr>
        <w:spacing w:after="120"/>
        <w:contextualSpacing w:val="0"/>
      </w:pPr>
      <w:r>
        <w:lastRenderedPageBreak/>
        <w:t>This Lease shall not be assigned nor shall the land or any part thereof be sublet; nor shall the land be used or permitted to be used, for any purpose other than as provided above, without the written consent of Lessor.</w:t>
      </w:r>
    </w:p>
    <w:p w14:paraId="4E61F179" w14:textId="53DBCC5F" w:rsidR="00D46FFD" w:rsidRDefault="00705182" w:rsidP="00EE3DDA">
      <w:pPr>
        <w:pStyle w:val="ListParagraph"/>
        <w:numPr>
          <w:ilvl w:val="0"/>
          <w:numId w:val="1"/>
        </w:numPr>
        <w:spacing w:after="120"/>
        <w:contextualSpacing w:val="0"/>
      </w:pPr>
      <w:r>
        <w:t>Lessee shall delivery peaceful</w:t>
      </w:r>
      <w:r w:rsidR="001100B2">
        <w:t xml:space="preserve"> possession of the premises to L</w:t>
      </w:r>
      <w:r>
        <w:t>essor upon termination hereof for any reason and shall pay to Le</w:t>
      </w:r>
      <w:r w:rsidR="001100B2">
        <w:t xml:space="preserve">ssor the sum of </w:t>
      </w:r>
      <w:r w:rsidR="00560797">
        <w:t>sixty-six dollars and thirty cents</w:t>
      </w:r>
      <w:r w:rsidR="001100B2">
        <w:t xml:space="preserve"> ($</w:t>
      </w:r>
      <w:r w:rsidR="00560797">
        <w:t>66.30</w:t>
      </w:r>
      <w:r w:rsidR="001100B2">
        <w:t>)</w:t>
      </w:r>
      <w:r>
        <w:t>, for each and every day possession is withheld after Lessor in entitled to possession thereto.</w:t>
      </w:r>
    </w:p>
    <w:p w14:paraId="1E798700" w14:textId="77777777" w:rsidR="00705182" w:rsidRDefault="00705182" w:rsidP="00EE3DDA">
      <w:pPr>
        <w:pStyle w:val="ListParagraph"/>
        <w:numPr>
          <w:ilvl w:val="0"/>
          <w:numId w:val="1"/>
        </w:numPr>
        <w:spacing w:after="120"/>
        <w:contextualSpacing w:val="0"/>
      </w:pPr>
      <w:r>
        <w:t>If any default is made in payment of rent or any part thereof at the time herein provided, or if Lessee assigns or subleases the land without the written consent of Lessor</w:t>
      </w:r>
      <w:r w:rsidR="001100B2">
        <w:t>,</w:t>
      </w:r>
      <w:r>
        <w:t xml:space="preserve"> or vacates the land, or if after 10 days written notice setting forth the default, default shall continue by Lessee in the performance of any other covenant, term or condition to be performed by Lessee, Lessor shall have the right to reenter and take possession of the land and the Lessee upon written demand shall peacefully surrender possession thereof to Lessor, and all rights and interests of Lessee to possession and</w:t>
      </w:r>
      <w:r w:rsidR="001100B2">
        <w:t xml:space="preserve"> </w:t>
      </w:r>
      <w:r>
        <w:t>control hereunder shall cease and terminate.  Nothing herein contained shall affect Lessor’s right to the rental for the term herein specified.  Upon taking possession hereunder, Lessor may, at his election, terminate and end</w:t>
      </w:r>
      <w:r w:rsidR="001100B2">
        <w:t xml:space="preserve"> this Lease upon giving Lessee w</w:t>
      </w:r>
      <w:r>
        <w:t>ritten notice thereof, or Lessor may re-let the property and Lessee shall be liable for and will pay as it accrues the difference in the re</w:t>
      </w:r>
      <w:r w:rsidR="001100B2">
        <w:t>n</w:t>
      </w:r>
      <w:r>
        <w:t>tal for the balance of the term.  In any case, Lessee shall be allowed the reasonable value of unharvested growing crops, if any, as determined by Lessor.</w:t>
      </w:r>
    </w:p>
    <w:p w14:paraId="373CCEE3" w14:textId="77777777" w:rsidR="00705182" w:rsidRDefault="00705182" w:rsidP="00EE3DDA">
      <w:pPr>
        <w:pStyle w:val="ListParagraph"/>
        <w:numPr>
          <w:ilvl w:val="0"/>
          <w:numId w:val="1"/>
        </w:numPr>
        <w:spacing w:after="120"/>
        <w:contextualSpacing w:val="0"/>
      </w:pPr>
      <w:r>
        <w:t>No waiver of any right to reenter or terminate, by acceptance of rent or otherwise, shall waive any subsequent right to reenter or terminate for any subsequent breach of any covenant, term or condition of this Lease.</w:t>
      </w:r>
    </w:p>
    <w:p w14:paraId="32D9A3AC" w14:textId="23D82ABB" w:rsidR="00705182" w:rsidRDefault="00705182" w:rsidP="00EE3DDA">
      <w:pPr>
        <w:pStyle w:val="ListParagraph"/>
        <w:numPr>
          <w:ilvl w:val="0"/>
          <w:numId w:val="1"/>
        </w:numPr>
        <w:spacing w:after="120"/>
        <w:contextualSpacing w:val="0"/>
      </w:pPr>
      <w:r>
        <w:t>Any notice or demand provided</w:t>
      </w:r>
      <w:r w:rsidR="006B3EB1">
        <w:t xml:space="preserve"> for herein may be given to the party to be served by personal service or by registered or certified mail addressed to Lessor at </w:t>
      </w:r>
      <w:r w:rsidR="00560797">
        <w:rPr>
          <w:b/>
        </w:rPr>
        <w:t>3153 Silver Oak Trail, Marion, Iowa 52302</w:t>
      </w:r>
      <w:r w:rsidR="006B3EB1">
        <w:t xml:space="preserve"> or to Lessee at </w:t>
      </w:r>
      <w:r w:rsidR="005E6C4E" w:rsidRPr="005E6C4E">
        <w:rPr>
          <w:b/>
        </w:rPr>
        <w:t>10565 S W Fairview Rd, Osborn, MO 64474</w:t>
      </w:r>
      <w:r w:rsidR="005E6C4E">
        <w:t xml:space="preserve"> </w:t>
      </w:r>
      <w:r w:rsidR="006B3EB1">
        <w:t xml:space="preserve">or to such other address as either party may from </w:t>
      </w:r>
      <w:r w:rsidR="003642C3">
        <w:t>time-to-time</w:t>
      </w:r>
      <w:r w:rsidR="006B3EB1">
        <w:t xml:space="preserve"> file in writing with the other.</w:t>
      </w:r>
    </w:p>
    <w:p w14:paraId="6268C2B7" w14:textId="77777777" w:rsidR="006B3EB1" w:rsidRDefault="006B3EB1" w:rsidP="00EE3DDA">
      <w:pPr>
        <w:pStyle w:val="ListParagraph"/>
        <w:numPr>
          <w:ilvl w:val="0"/>
          <w:numId w:val="1"/>
        </w:numPr>
        <w:spacing w:after="120"/>
        <w:contextualSpacing w:val="0"/>
      </w:pPr>
      <w:r>
        <w:t>Whenever the word “Lessor” is used herein it shall be const</w:t>
      </w:r>
      <w:r w:rsidR="001100B2">
        <w:t>r</w:t>
      </w:r>
      <w:r>
        <w:t>ued to includ</w:t>
      </w:r>
      <w:r w:rsidR="001100B2">
        <w:t>e the heirs, successors, assign</w:t>
      </w:r>
      <w:r>
        <w:t>s and persona</w:t>
      </w:r>
      <w:r w:rsidR="001100B2">
        <w:t>l and legal representatives of L</w:t>
      </w:r>
      <w:r>
        <w:t>essor; and the word “Lessee” shall include the heirs, successors, assigns and person</w:t>
      </w:r>
      <w:r w:rsidR="001100B2">
        <w:t>al</w:t>
      </w:r>
      <w:r>
        <w:t xml:space="preserve"> and legal representatives of Le</w:t>
      </w:r>
      <w:r w:rsidR="001100B2">
        <w:t>ssee; and the words Lessor and L</w:t>
      </w:r>
      <w:r>
        <w:t>essee shall include the singular and plural of the individual.</w:t>
      </w:r>
    </w:p>
    <w:p w14:paraId="6802E063" w14:textId="77777777" w:rsidR="006B3EB1" w:rsidRDefault="006B3EB1" w:rsidP="00EE3DDA">
      <w:pPr>
        <w:pStyle w:val="ListParagraph"/>
        <w:numPr>
          <w:ilvl w:val="0"/>
          <w:numId w:val="1"/>
        </w:numPr>
        <w:spacing w:after="120"/>
        <w:contextualSpacing w:val="0"/>
      </w:pPr>
      <w:r>
        <w:t>The Lessee further covenants and agrees:</w:t>
      </w:r>
    </w:p>
    <w:p w14:paraId="5167241C" w14:textId="77777777" w:rsidR="006B3EB1" w:rsidRDefault="006B3EB1" w:rsidP="00EE3DDA">
      <w:pPr>
        <w:pStyle w:val="ListParagraph"/>
        <w:numPr>
          <w:ilvl w:val="1"/>
          <w:numId w:val="1"/>
        </w:numPr>
        <w:spacing w:after="120"/>
        <w:contextualSpacing w:val="0"/>
      </w:pPr>
      <w:r>
        <w:t>To use the premises for agricultural purposes only.</w:t>
      </w:r>
    </w:p>
    <w:p w14:paraId="7CE12075" w14:textId="77777777" w:rsidR="006B3EB1" w:rsidRDefault="006B3EB1" w:rsidP="00EE3DDA">
      <w:pPr>
        <w:pStyle w:val="ListParagraph"/>
        <w:numPr>
          <w:ilvl w:val="1"/>
          <w:numId w:val="1"/>
        </w:numPr>
        <w:spacing w:after="120"/>
        <w:contextualSpacing w:val="0"/>
      </w:pPr>
      <w:r>
        <w:t>To till the tillable land in a reasonable and prudent manner.</w:t>
      </w:r>
    </w:p>
    <w:p w14:paraId="63A723FC" w14:textId="77777777" w:rsidR="006B3EB1" w:rsidRDefault="006B3EB1" w:rsidP="00EE3DDA">
      <w:pPr>
        <w:pStyle w:val="ListParagraph"/>
        <w:numPr>
          <w:ilvl w:val="1"/>
          <w:numId w:val="1"/>
        </w:numPr>
        <w:spacing w:after="120"/>
        <w:contextualSpacing w:val="0"/>
      </w:pPr>
      <w:r>
        <w:t>To harvest and remove all crops in a farmer-like manner.</w:t>
      </w:r>
    </w:p>
    <w:p w14:paraId="1E1C6193" w14:textId="77777777" w:rsidR="006B3EB1" w:rsidRDefault="006B3EB1" w:rsidP="00EE3DDA">
      <w:pPr>
        <w:pStyle w:val="ListParagraph"/>
        <w:numPr>
          <w:ilvl w:val="1"/>
          <w:numId w:val="1"/>
        </w:numPr>
        <w:spacing w:after="120"/>
        <w:contextualSpacing w:val="0"/>
      </w:pPr>
      <w:r>
        <w:t>To keep all land cleaned of weeds and debris.</w:t>
      </w:r>
    </w:p>
    <w:p w14:paraId="41D814E0" w14:textId="77777777" w:rsidR="006B3EB1" w:rsidRDefault="006B3EB1" w:rsidP="00EE3DDA">
      <w:pPr>
        <w:pStyle w:val="ListParagraph"/>
        <w:numPr>
          <w:ilvl w:val="1"/>
          <w:numId w:val="1"/>
        </w:numPr>
        <w:spacing w:after="120"/>
        <w:contextualSpacing w:val="0"/>
      </w:pPr>
      <w:r>
        <w:t>To mow roadsides and fence rows.</w:t>
      </w:r>
    </w:p>
    <w:p w14:paraId="19A5B25D" w14:textId="77777777" w:rsidR="006B3EB1" w:rsidRDefault="006B3EB1" w:rsidP="00EE3DDA">
      <w:pPr>
        <w:pStyle w:val="ListParagraph"/>
        <w:numPr>
          <w:ilvl w:val="1"/>
          <w:numId w:val="1"/>
        </w:numPr>
        <w:spacing w:after="120"/>
        <w:contextualSpacing w:val="0"/>
      </w:pPr>
      <w:r>
        <w:t>To destroy all noxious weeds and nuisances in compliance with State Law.</w:t>
      </w:r>
    </w:p>
    <w:p w14:paraId="04B85D39" w14:textId="77777777" w:rsidR="006B3EB1" w:rsidRDefault="006B3EB1" w:rsidP="00EE3DDA">
      <w:pPr>
        <w:pStyle w:val="ListParagraph"/>
        <w:numPr>
          <w:ilvl w:val="1"/>
          <w:numId w:val="1"/>
        </w:numPr>
        <w:spacing w:after="120"/>
        <w:contextualSpacing w:val="0"/>
      </w:pPr>
      <w:r>
        <w:lastRenderedPageBreak/>
        <w:t>To plow no permanent pasture without the consent of the Lessor.</w:t>
      </w:r>
    </w:p>
    <w:p w14:paraId="2FDD1977" w14:textId="77777777" w:rsidR="006B3EB1" w:rsidRDefault="006B3EB1" w:rsidP="00EE3DDA">
      <w:pPr>
        <w:pStyle w:val="ListParagraph"/>
        <w:numPr>
          <w:ilvl w:val="1"/>
          <w:numId w:val="1"/>
        </w:numPr>
        <w:spacing w:after="120"/>
        <w:contextualSpacing w:val="0"/>
      </w:pPr>
      <w:r>
        <w:t>To commit no waste or damage to the land.</w:t>
      </w:r>
    </w:p>
    <w:p w14:paraId="5026C831" w14:textId="77777777" w:rsidR="006B3EB1" w:rsidRDefault="001100B2" w:rsidP="00EE3DDA">
      <w:pPr>
        <w:pStyle w:val="ListParagraph"/>
        <w:numPr>
          <w:ilvl w:val="1"/>
          <w:numId w:val="1"/>
        </w:numPr>
        <w:spacing w:after="120"/>
        <w:contextualSpacing w:val="0"/>
      </w:pPr>
      <w:r>
        <w:t>To neither cut</w:t>
      </w:r>
      <w:r w:rsidR="006B3EB1">
        <w:t xml:space="preserve"> </w:t>
      </w:r>
      <w:r>
        <w:t xml:space="preserve">nor remove any </w:t>
      </w:r>
      <w:r w:rsidR="006B3EB1">
        <w:t>live trees without the written consent of the Lessor.</w:t>
      </w:r>
      <w:r w:rsidR="004A13DE">
        <w:t xml:space="preserve">  However</w:t>
      </w:r>
      <w:r w:rsidR="00525AF5">
        <w:t>,</w:t>
      </w:r>
      <w:r w:rsidR="004A13DE">
        <w:t xml:space="preserve"> Lessee may cut dead trees for use as firewood without written consent.</w:t>
      </w:r>
    </w:p>
    <w:p w14:paraId="7ADAD118" w14:textId="77777777" w:rsidR="006B3EB1" w:rsidRDefault="006B3EB1" w:rsidP="00EE3DDA">
      <w:pPr>
        <w:pStyle w:val="ListParagraph"/>
        <w:numPr>
          <w:ilvl w:val="1"/>
          <w:numId w:val="1"/>
        </w:numPr>
        <w:spacing w:after="120"/>
        <w:contextualSpacing w:val="0"/>
      </w:pPr>
      <w:r>
        <w:t>To allow Lessor, or Lessor’s designated agent, to enter the land at any reasonable time for any purpose.</w:t>
      </w:r>
    </w:p>
    <w:p w14:paraId="379488FE" w14:textId="77777777" w:rsidR="006B3EB1" w:rsidRDefault="006B3EB1" w:rsidP="00EE3DDA">
      <w:pPr>
        <w:pStyle w:val="ListParagraph"/>
        <w:numPr>
          <w:ilvl w:val="1"/>
          <w:numId w:val="1"/>
        </w:numPr>
        <w:spacing w:after="120"/>
        <w:contextualSpacing w:val="0"/>
      </w:pPr>
      <w:r>
        <w:t xml:space="preserve">To pay to Lessor all costs </w:t>
      </w:r>
      <w:r w:rsidR="001100B2">
        <w:t>L</w:t>
      </w:r>
      <w:r>
        <w:t>essor may incur in enforcing the terms of this Lease, including reasonable attorney’s fees and any other collection expenses.</w:t>
      </w:r>
    </w:p>
    <w:p w14:paraId="58585B1A" w14:textId="77777777" w:rsidR="006B3EB1" w:rsidRDefault="00927762" w:rsidP="00EE3DDA">
      <w:pPr>
        <w:pStyle w:val="ListParagraph"/>
        <w:numPr>
          <w:ilvl w:val="1"/>
          <w:numId w:val="1"/>
        </w:numPr>
        <w:spacing w:after="120"/>
        <w:contextualSpacing w:val="0"/>
      </w:pPr>
      <w:r>
        <w:t>That L</w:t>
      </w:r>
      <w:r w:rsidR="006B3EB1">
        <w:t>essor shall have a landlord’s lien provided by law as security for the rental herein specified.</w:t>
      </w:r>
    </w:p>
    <w:p w14:paraId="50ABE4B0" w14:textId="77777777" w:rsidR="006B3EB1" w:rsidRDefault="006B3EB1" w:rsidP="00EE3DDA">
      <w:pPr>
        <w:pStyle w:val="ListParagraph"/>
        <w:numPr>
          <w:ilvl w:val="1"/>
          <w:numId w:val="1"/>
        </w:numPr>
        <w:spacing w:after="120"/>
        <w:contextualSpacing w:val="0"/>
      </w:pPr>
      <w:r>
        <w:t xml:space="preserve">To surrender the </w:t>
      </w:r>
      <w:r w:rsidR="00927762">
        <w:t>l</w:t>
      </w:r>
      <w:r>
        <w:t>and at the expiration of the term of this Lease, or upon cancellation thereof as herein provided, without further demand or notice, in such condition as shall be in compliance with the provisions hereof.</w:t>
      </w:r>
    </w:p>
    <w:p w14:paraId="6D711185" w14:textId="6EA94653" w:rsidR="004A13DE" w:rsidRDefault="001A6F23" w:rsidP="004A13DE">
      <w:pPr>
        <w:pStyle w:val="ListParagraph"/>
        <w:numPr>
          <w:ilvl w:val="0"/>
          <w:numId w:val="1"/>
        </w:numPr>
        <w:spacing w:after="120"/>
        <w:contextualSpacing w:val="0"/>
      </w:pPr>
      <w:r>
        <w:t xml:space="preserve">Lessee acknowledges that some or all of the land described in Exhibit A may be subject to other leases with one or more parties (“Third Parties”) for the specific purpose of installation, operation and maintenance of wind turbine equipment.  Furthermore, Lessee acknowledges that the installation, operation and maintenance of the wind turbine equipment may result in damages to crops planted on the </w:t>
      </w:r>
      <w:r w:rsidR="00927762">
        <w:t>l</w:t>
      </w:r>
      <w:r>
        <w:t>and.  Lessor agrees to compensate Lessee in the event of crop damage in accordance with the terms defined by the lease agreement between Lessor and Third Parties.  In no case shall Lessor be held liable for any damages or amounts, direct or indirect, in excess of the amount paid by Third Parties</w:t>
      </w:r>
      <w:r w:rsidR="00927762">
        <w:t xml:space="preserve"> for crop damage compensation</w:t>
      </w:r>
      <w:r>
        <w:t>.</w:t>
      </w:r>
    </w:p>
    <w:p w14:paraId="6EFBD86F" w14:textId="331C91A9" w:rsidR="003F4708" w:rsidRDefault="003F4708" w:rsidP="004A13DE">
      <w:pPr>
        <w:pStyle w:val="ListParagraph"/>
        <w:numPr>
          <w:ilvl w:val="0"/>
          <w:numId w:val="1"/>
        </w:numPr>
        <w:spacing w:after="120"/>
        <w:contextualSpacing w:val="0"/>
      </w:pPr>
      <w:r>
        <w:t xml:space="preserve">Early Termination.  In the event the </w:t>
      </w:r>
      <w:r w:rsidR="00560797">
        <w:t xml:space="preserve">Viola E Carlson </w:t>
      </w:r>
      <w:r>
        <w:t>Revocable Trust is dissolved for any reason during the 202</w:t>
      </w:r>
      <w:r w:rsidR="002E5BC6">
        <w:t>6</w:t>
      </w:r>
      <w:r>
        <w:t xml:space="preserve"> crop year, this lease will terminate the earlier of December 31</w:t>
      </w:r>
      <w:r w:rsidRPr="003F4708">
        <w:rPr>
          <w:vertAlign w:val="superscript"/>
        </w:rPr>
        <w:t>st</w:t>
      </w:r>
      <w:r>
        <w:t>, 2</w:t>
      </w:r>
      <w:r w:rsidR="00560797">
        <w:t>02</w:t>
      </w:r>
      <w:r w:rsidR="002E5BC6">
        <w:t>6</w:t>
      </w:r>
      <w:r>
        <w:t xml:space="preserve"> or the date on which the lessee has removed all crops from the leased lands.</w:t>
      </w:r>
    </w:p>
    <w:p w14:paraId="25BA1680" w14:textId="77777777" w:rsidR="001A6F23" w:rsidRDefault="00EE3DDA" w:rsidP="00EE3DDA">
      <w:pPr>
        <w:ind w:left="360"/>
      </w:pPr>
      <w:r>
        <w:t>IN WITNESS WHEREOF the parties have executed this lease the day and year first above written.</w:t>
      </w:r>
    </w:p>
    <w:p w14:paraId="2012A2A1" w14:textId="77777777" w:rsidR="00EE3DDA" w:rsidRDefault="00EE3DDA" w:rsidP="00EE3DDA">
      <w:pPr>
        <w:ind w:left="360"/>
      </w:pPr>
      <w:r>
        <w:t>LESSOR:</w:t>
      </w:r>
      <w:r>
        <w:tab/>
      </w:r>
      <w:r>
        <w:tab/>
      </w:r>
      <w:r>
        <w:tab/>
      </w:r>
      <w:r>
        <w:tab/>
      </w:r>
      <w:r>
        <w:tab/>
      </w:r>
      <w:r>
        <w:tab/>
        <w:t>LESSEE:</w:t>
      </w:r>
    </w:p>
    <w:p w14:paraId="05F5AFC4" w14:textId="77777777" w:rsidR="00EE3DDA" w:rsidRDefault="00EE3DDA" w:rsidP="00EE3DDA">
      <w:pPr>
        <w:ind w:left="360"/>
      </w:pPr>
    </w:p>
    <w:p w14:paraId="3D64AB4D" w14:textId="77777777" w:rsidR="00EE3DDA" w:rsidRDefault="00EE3DDA" w:rsidP="00EE3DDA">
      <w:pPr>
        <w:ind w:left="360"/>
      </w:pPr>
      <w:r>
        <w:t>______________________________</w:t>
      </w:r>
      <w:r>
        <w:tab/>
      </w:r>
      <w:r>
        <w:tab/>
        <w:t>______________________________</w:t>
      </w:r>
    </w:p>
    <w:p w14:paraId="5A0C6C2F" w14:textId="77777777" w:rsidR="00EE3DDA" w:rsidRDefault="00EE3DDA" w:rsidP="00EE3DDA">
      <w:pPr>
        <w:ind w:left="360"/>
      </w:pPr>
      <w:r>
        <w:t>By: ___________________________</w:t>
      </w:r>
      <w:r>
        <w:tab/>
      </w:r>
      <w:r>
        <w:tab/>
      </w:r>
      <w:proofErr w:type="gramStart"/>
      <w:r>
        <w:t>By</w:t>
      </w:r>
      <w:proofErr w:type="gramEnd"/>
      <w:r>
        <w:t>: ___________________________</w:t>
      </w:r>
    </w:p>
    <w:p w14:paraId="299F1E4B" w14:textId="77777777" w:rsidR="00EE3DDA" w:rsidRDefault="00EE3DDA" w:rsidP="00EE3DDA">
      <w:pPr>
        <w:ind w:left="360"/>
      </w:pPr>
      <w:r>
        <w:t>Date: _________________________</w:t>
      </w:r>
      <w:r>
        <w:tab/>
      </w:r>
      <w:r>
        <w:tab/>
        <w:t>Date: _________________________</w:t>
      </w:r>
    </w:p>
    <w:p w14:paraId="5859E734" w14:textId="77777777" w:rsidR="00EE3DDA" w:rsidRDefault="00EE3DDA">
      <w:r>
        <w:br w:type="page"/>
      </w:r>
    </w:p>
    <w:p w14:paraId="0C07AC6E" w14:textId="77777777" w:rsidR="00EE3DDA" w:rsidRPr="00EE3DDA" w:rsidRDefault="00EE3DDA" w:rsidP="00EE3DDA">
      <w:pPr>
        <w:ind w:left="360"/>
        <w:jc w:val="center"/>
        <w:rPr>
          <w:b/>
        </w:rPr>
      </w:pPr>
      <w:r w:rsidRPr="00EE3DDA">
        <w:rPr>
          <w:b/>
        </w:rPr>
        <w:lastRenderedPageBreak/>
        <w:t>Exhibit A</w:t>
      </w:r>
    </w:p>
    <w:p w14:paraId="1D6EB913" w14:textId="77777777" w:rsidR="00EE3DDA" w:rsidRPr="00EE3DDA" w:rsidRDefault="00EE3DDA" w:rsidP="00EE3DDA">
      <w:pPr>
        <w:ind w:left="360"/>
        <w:jc w:val="center"/>
        <w:rPr>
          <w:b/>
        </w:rPr>
      </w:pPr>
      <w:r w:rsidRPr="00EE3DDA">
        <w:rPr>
          <w:b/>
        </w:rPr>
        <w:t>Farmland Description</w:t>
      </w:r>
    </w:p>
    <w:p w14:paraId="24EA1FEA" w14:textId="4CFEF59B" w:rsidR="00DD6A8D" w:rsidRDefault="00DD6A8D" w:rsidP="00EE3DDA">
      <w:pPr>
        <w:ind w:left="360"/>
      </w:pPr>
    </w:p>
    <w:tbl>
      <w:tblPr>
        <w:tblpPr w:leftFromText="180" w:rightFromText="180" w:vertAnchor="text" w:horzAnchor="margin" w:tblpXSpec="right" w:tblpY="14"/>
        <w:tblW w:w="8900" w:type="dxa"/>
        <w:tblLook w:val="04A0" w:firstRow="1" w:lastRow="0" w:firstColumn="1" w:lastColumn="0" w:noHBand="0" w:noVBand="1"/>
      </w:tblPr>
      <w:tblGrid>
        <w:gridCol w:w="1780"/>
        <w:gridCol w:w="1780"/>
        <w:gridCol w:w="1780"/>
        <w:gridCol w:w="1780"/>
        <w:gridCol w:w="1780"/>
      </w:tblGrid>
      <w:tr w:rsidR="00EF4181" w:rsidRPr="00EF4181" w14:paraId="16CD301B" w14:textId="77777777" w:rsidTr="00EF4181">
        <w:trPr>
          <w:trHeight w:val="294"/>
        </w:trPr>
        <w:tc>
          <w:tcPr>
            <w:tcW w:w="1780" w:type="dxa"/>
            <w:tcBorders>
              <w:top w:val="single" w:sz="8" w:space="0" w:color="auto"/>
              <w:left w:val="single" w:sz="8" w:space="0" w:color="auto"/>
              <w:bottom w:val="single" w:sz="8" w:space="0" w:color="auto"/>
              <w:right w:val="single" w:sz="8" w:space="0" w:color="auto"/>
            </w:tcBorders>
            <w:vAlign w:val="center"/>
            <w:hideMark/>
          </w:tcPr>
          <w:p w14:paraId="3B1BF41F" w14:textId="77777777" w:rsidR="00EF4181" w:rsidRPr="00EF4181" w:rsidRDefault="00EF4181" w:rsidP="00EF4181">
            <w:pPr>
              <w:spacing w:after="0" w:line="240" w:lineRule="auto"/>
              <w:rPr>
                <w:rFonts w:ascii="Calibri" w:eastAsia="Times New Roman" w:hAnsi="Calibri" w:cs="Calibri"/>
                <w:b/>
                <w:bCs/>
                <w:color w:val="000000"/>
              </w:rPr>
            </w:pPr>
            <w:r w:rsidRPr="00EF4181">
              <w:rPr>
                <w:rFonts w:ascii="Calibri" w:eastAsia="Times New Roman" w:hAnsi="Calibri" w:cs="Calibri"/>
                <w:b/>
                <w:bCs/>
                <w:color w:val="000000"/>
              </w:rPr>
              <w:t>Section</w:t>
            </w:r>
          </w:p>
        </w:tc>
        <w:tc>
          <w:tcPr>
            <w:tcW w:w="1780" w:type="dxa"/>
            <w:tcBorders>
              <w:top w:val="single" w:sz="8" w:space="0" w:color="auto"/>
              <w:left w:val="nil"/>
              <w:bottom w:val="single" w:sz="8" w:space="0" w:color="auto"/>
              <w:right w:val="single" w:sz="8" w:space="0" w:color="auto"/>
            </w:tcBorders>
            <w:vAlign w:val="center"/>
            <w:hideMark/>
          </w:tcPr>
          <w:p w14:paraId="3A712593" w14:textId="77777777" w:rsidR="00EF4181" w:rsidRPr="00EF4181" w:rsidRDefault="00EF4181" w:rsidP="00EF4181">
            <w:pPr>
              <w:spacing w:after="0" w:line="240" w:lineRule="auto"/>
              <w:rPr>
                <w:rFonts w:ascii="Calibri" w:eastAsia="Times New Roman" w:hAnsi="Calibri" w:cs="Calibri"/>
                <w:b/>
                <w:bCs/>
                <w:color w:val="000000"/>
              </w:rPr>
            </w:pPr>
            <w:r w:rsidRPr="00EF4181">
              <w:rPr>
                <w:rFonts w:ascii="Calibri" w:eastAsia="Times New Roman" w:hAnsi="Calibri" w:cs="Calibri"/>
                <w:b/>
                <w:bCs/>
                <w:color w:val="000000"/>
              </w:rPr>
              <w:t>FSA Farm #</w:t>
            </w:r>
          </w:p>
        </w:tc>
        <w:tc>
          <w:tcPr>
            <w:tcW w:w="1780" w:type="dxa"/>
            <w:tcBorders>
              <w:top w:val="single" w:sz="8" w:space="0" w:color="auto"/>
              <w:left w:val="nil"/>
              <w:bottom w:val="single" w:sz="8" w:space="0" w:color="auto"/>
              <w:right w:val="single" w:sz="8" w:space="0" w:color="auto"/>
            </w:tcBorders>
            <w:vAlign w:val="center"/>
            <w:hideMark/>
          </w:tcPr>
          <w:p w14:paraId="21BB49DA" w14:textId="77777777" w:rsidR="00EF4181" w:rsidRPr="00EF4181" w:rsidRDefault="00EF4181" w:rsidP="00EF4181">
            <w:pPr>
              <w:spacing w:after="0" w:line="240" w:lineRule="auto"/>
              <w:rPr>
                <w:rFonts w:ascii="Calibri" w:eastAsia="Times New Roman" w:hAnsi="Calibri" w:cs="Calibri"/>
                <w:b/>
                <w:bCs/>
                <w:color w:val="000000"/>
              </w:rPr>
            </w:pPr>
            <w:r w:rsidRPr="00EF4181">
              <w:rPr>
                <w:rFonts w:ascii="Calibri" w:eastAsia="Times New Roman" w:hAnsi="Calibri" w:cs="Calibri"/>
                <w:b/>
                <w:bCs/>
                <w:color w:val="000000"/>
              </w:rPr>
              <w:t>Tract #</w:t>
            </w:r>
          </w:p>
        </w:tc>
        <w:tc>
          <w:tcPr>
            <w:tcW w:w="1780" w:type="dxa"/>
            <w:tcBorders>
              <w:top w:val="single" w:sz="8" w:space="0" w:color="auto"/>
              <w:left w:val="nil"/>
              <w:bottom w:val="single" w:sz="8" w:space="0" w:color="auto"/>
              <w:right w:val="single" w:sz="8" w:space="0" w:color="auto"/>
            </w:tcBorders>
            <w:vAlign w:val="center"/>
            <w:hideMark/>
          </w:tcPr>
          <w:p w14:paraId="290CF4AE" w14:textId="77777777" w:rsidR="00EF4181" w:rsidRPr="00EF4181" w:rsidRDefault="00EF4181" w:rsidP="00EF4181">
            <w:pPr>
              <w:spacing w:after="0" w:line="240" w:lineRule="auto"/>
              <w:rPr>
                <w:rFonts w:ascii="Calibri" w:eastAsia="Times New Roman" w:hAnsi="Calibri" w:cs="Calibri"/>
                <w:b/>
                <w:bCs/>
                <w:color w:val="000000"/>
              </w:rPr>
            </w:pPr>
            <w:r w:rsidRPr="00EF4181">
              <w:rPr>
                <w:rFonts w:ascii="Calibri" w:eastAsia="Times New Roman" w:hAnsi="Calibri" w:cs="Calibri"/>
                <w:b/>
                <w:bCs/>
                <w:color w:val="000000"/>
              </w:rPr>
              <w:t>Field #</w:t>
            </w:r>
          </w:p>
        </w:tc>
        <w:tc>
          <w:tcPr>
            <w:tcW w:w="1780" w:type="dxa"/>
            <w:tcBorders>
              <w:top w:val="single" w:sz="8" w:space="0" w:color="auto"/>
              <w:left w:val="nil"/>
              <w:bottom w:val="single" w:sz="8" w:space="0" w:color="auto"/>
              <w:right w:val="single" w:sz="8" w:space="0" w:color="auto"/>
            </w:tcBorders>
            <w:vAlign w:val="center"/>
            <w:hideMark/>
          </w:tcPr>
          <w:p w14:paraId="711391CC" w14:textId="77777777" w:rsidR="00EF4181" w:rsidRPr="00EF4181" w:rsidRDefault="00EF4181" w:rsidP="00EF4181">
            <w:pPr>
              <w:spacing w:after="0" w:line="240" w:lineRule="auto"/>
              <w:rPr>
                <w:rFonts w:ascii="Calibri" w:eastAsia="Times New Roman" w:hAnsi="Calibri" w:cs="Calibri"/>
                <w:b/>
                <w:bCs/>
                <w:color w:val="000000"/>
              </w:rPr>
            </w:pPr>
            <w:r w:rsidRPr="00EF4181">
              <w:rPr>
                <w:rFonts w:ascii="Calibri" w:eastAsia="Times New Roman" w:hAnsi="Calibri" w:cs="Calibri"/>
                <w:b/>
                <w:bCs/>
                <w:color w:val="000000"/>
              </w:rPr>
              <w:t>Acres</w:t>
            </w:r>
          </w:p>
        </w:tc>
      </w:tr>
      <w:tr w:rsidR="00EF4181" w:rsidRPr="00EF4181" w14:paraId="346AD7B4" w14:textId="77777777" w:rsidTr="00730B02">
        <w:trPr>
          <w:trHeight w:val="600"/>
        </w:trPr>
        <w:tc>
          <w:tcPr>
            <w:tcW w:w="1780" w:type="dxa"/>
            <w:tcBorders>
              <w:top w:val="nil"/>
              <w:left w:val="single" w:sz="8" w:space="0" w:color="auto"/>
              <w:bottom w:val="single" w:sz="8" w:space="0" w:color="auto"/>
              <w:right w:val="single" w:sz="8" w:space="0" w:color="auto"/>
            </w:tcBorders>
            <w:vAlign w:val="center"/>
            <w:hideMark/>
          </w:tcPr>
          <w:p w14:paraId="58BB2BFC" w14:textId="77777777" w:rsidR="00EF4181" w:rsidRPr="00EF4181" w:rsidRDefault="00EF4181" w:rsidP="00EF4181">
            <w:pPr>
              <w:spacing w:after="0" w:line="240" w:lineRule="auto"/>
              <w:rPr>
                <w:rFonts w:ascii="Calibri" w:eastAsia="Times New Roman" w:hAnsi="Calibri" w:cs="Calibri"/>
                <w:color w:val="000000"/>
              </w:rPr>
            </w:pPr>
            <w:r w:rsidRPr="00EF4181">
              <w:rPr>
                <w:rFonts w:ascii="Calibri" w:eastAsia="Times New Roman" w:hAnsi="Calibri" w:cs="Calibri"/>
                <w:color w:val="000000"/>
              </w:rPr>
              <w:t>17-57N-31W</w:t>
            </w:r>
          </w:p>
        </w:tc>
        <w:tc>
          <w:tcPr>
            <w:tcW w:w="1780" w:type="dxa"/>
            <w:tcBorders>
              <w:top w:val="nil"/>
              <w:left w:val="nil"/>
              <w:bottom w:val="single" w:sz="8" w:space="0" w:color="auto"/>
              <w:right w:val="single" w:sz="8" w:space="0" w:color="auto"/>
            </w:tcBorders>
            <w:vAlign w:val="center"/>
          </w:tcPr>
          <w:p w14:paraId="1F935AE2" w14:textId="51215697" w:rsidR="00EF4181" w:rsidRPr="00EF4181" w:rsidRDefault="00730B02" w:rsidP="00EF4181">
            <w:pPr>
              <w:spacing w:after="0" w:line="240" w:lineRule="auto"/>
              <w:jc w:val="right"/>
              <w:rPr>
                <w:rFonts w:ascii="Calibri" w:eastAsia="Times New Roman" w:hAnsi="Calibri" w:cs="Calibri"/>
                <w:color w:val="000000"/>
              </w:rPr>
            </w:pPr>
            <w:r>
              <w:rPr>
                <w:rFonts w:ascii="Calibri" w:eastAsia="Times New Roman" w:hAnsi="Calibri" w:cs="Calibri"/>
                <w:color w:val="000000"/>
              </w:rPr>
              <w:t>6154</w:t>
            </w:r>
          </w:p>
        </w:tc>
        <w:tc>
          <w:tcPr>
            <w:tcW w:w="1780" w:type="dxa"/>
            <w:tcBorders>
              <w:top w:val="nil"/>
              <w:left w:val="nil"/>
              <w:bottom w:val="single" w:sz="8" w:space="0" w:color="auto"/>
              <w:right w:val="single" w:sz="8" w:space="0" w:color="auto"/>
            </w:tcBorders>
            <w:vAlign w:val="center"/>
          </w:tcPr>
          <w:p w14:paraId="73125F00" w14:textId="45CF9764" w:rsidR="00EF4181" w:rsidRPr="00EF4181" w:rsidRDefault="002E5BC6" w:rsidP="00EF4181">
            <w:pPr>
              <w:spacing w:after="0" w:line="240" w:lineRule="auto"/>
              <w:jc w:val="right"/>
              <w:rPr>
                <w:rFonts w:ascii="Calibri" w:eastAsia="Times New Roman" w:hAnsi="Calibri" w:cs="Calibri"/>
                <w:color w:val="000000"/>
              </w:rPr>
            </w:pPr>
            <w:r>
              <w:rPr>
                <w:rFonts w:ascii="Calibri" w:eastAsia="Times New Roman" w:hAnsi="Calibri" w:cs="Calibri"/>
                <w:color w:val="000000"/>
              </w:rPr>
              <w:t>8767</w:t>
            </w:r>
          </w:p>
        </w:tc>
        <w:tc>
          <w:tcPr>
            <w:tcW w:w="1780" w:type="dxa"/>
            <w:tcBorders>
              <w:top w:val="nil"/>
              <w:left w:val="nil"/>
              <w:bottom w:val="single" w:sz="8" w:space="0" w:color="auto"/>
              <w:right w:val="single" w:sz="8" w:space="0" w:color="auto"/>
            </w:tcBorders>
            <w:vAlign w:val="center"/>
            <w:hideMark/>
          </w:tcPr>
          <w:p w14:paraId="22D3671B" w14:textId="7570CE82" w:rsidR="00EF4181" w:rsidRPr="00EF4181" w:rsidRDefault="002E5BC6" w:rsidP="00EF4181">
            <w:pPr>
              <w:spacing w:after="0" w:line="240" w:lineRule="auto"/>
              <w:jc w:val="right"/>
              <w:rPr>
                <w:rFonts w:ascii="Calibri" w:eastAsia="Times New Roman" w:hAnsi="Calibri" w:cs="Calibri"/>
                <w:color w:val="000000"/>
              </w:rPr>
            </w:pPr>
            <w:r>
              <w:rPr>
                <w:rFonts w:ascii="Calibri" w:eastAsia="Times New Roman" w:hAnsi="Calibri" w:cs="Calibri"/>
                <w:color w:val="000000"/>
              </w:rPr>
              <w:t>6</w:t>
            </w:r>
          </w:p>
        </w:tc>
        <w:tc>
          <w:tcPr>
            <w:tcW w:w="1780" w:type="dxa"/>
            <w:tcBorders>
              <w:top w:val="nil"/>
              <w:left w:val="nil"/>
              <w:bottom w:val="single" w:sz="8" w:space="0" w:color="auto"/>
              <w:right w:val="single" w:sz="8" w:space="0" w:color="auto"/>
            </w:tcBorders>
            <w:vAlign w:val="center"/>
            <w:hideMark/>
          </w:tcPr>
          <w:p w14:paraId="23274410" w14:textId="455D20C8" w:rsidR="00EF4181" w:rsidRPr="00EF4181" w:rsidRDefault="002E5BC6" w:rsidP="00EF4181">
            <w:pPr>
              <w:spacing w:after="0" w:line="240" w:lineRule="auto"/>
              <w:jc w:val="right"/>
              <w:rPr>
                <w:rFonts w:ascii="Calibri" w:eastAsia="Times New Roman" w:hAnsi="Calibri" w:cs="Calibri"/>
                <w:color w:val="000000"/>
              </w:rPr>
            </w:pPr>
            <w:r>
              <w:rPr>
                <w:rFonts w:ascii="Calibri" w:eastAsia="Times New Roman" w:hAnsi="Calibri" w:cs="Calibri"/>
                <w:color w:val="000000"/>
              </w:rPr>
              <w:t>1.91</w:t>
            </w:r>
          </w:p>
        </w:tc>
      </w:tr>
      <w:tr w:rsidR="00EF4181" w:rsidRPr="00EF4181" w14:paraId="43348660" w14:textId="77777777" w:rsidTr="00730B02">
        <w:trPr>
          <w:trHeight w:val="668"/>
        </w:trPr>
        <w:tc>
          <w:tcPr>
            <w:tcW w:w="1780" w:type="dxa"/>
            <w:tcBorders>
              <w:top w:val="nil"/>
              <w:left w:val="single" w:sz="8" w:space="0" w:color="auto"/>
              <w:bottom w:val="single" w:sz="8" w:space="0" w:color="auto"/>
              <w:right w:val="single" w:sz="8" w:space="0" w:color="auto"/>
            </w:tcBorders>
            <w:vAlign w:val="center"/>
            <w:hideMark/>
          </w:tcPr>
          <w:p w14:paraId="01E1EF95" w14:textId="77777777" w:rsidR="00EF4181" w:rsidRPr="00EF4181" w:rsidRDefault="00EF4181" w:rsidP="00EF4181">
            <w:pPr>
              <w:spacing w:after="0" w:line="240" w:lineRule="auto"/>
              <w:rPr>
                <w:rFonts w:ascii="Calibri" w:eastAsia="Times New Roman" w:hAnsi="Calibri" w:cs="Calibri"/>
                <w:color w:val="000000"/>
              </w:rPr>
            </w:pPr>
            <w:r w:rsidRPr="00EF4181">
              <w:rPr>
                <w:rFonts w:ascii="Calibri" w:eastAsia="Times New Roman" w:hAnsi="Calibri" w:cs="Calibri"/>
                <w:color w:val="000000"/>
              </w:rPr>
              <w:t>17-57N-31W</w:t>
            </w:r>
          </w:p>
        </w:tc>
        <w:tc>
          <w:tcPr>
            <w:tcW w:w="1780" w:type="dxa"/>
            <w:tcBorders>
              <w:top w:val="nil"/>
              <w:left w:val="nil"/>
              <w:bottom w:val="single" w:sz="8" w:space="0" w:color="auto"/>
              <w:right w:val="single" w:sz="8" w:space="0" w:color="auto"/>
            </w:tcBorders>
            <w:vAlign w:val="center"/>
          </w:tcPr>
          <w:p w14:paraId="53B0DCC7" w14:textId="1D354A6D" w:rsidR="00EF4181" w:rsidRPr="00EF4181" w:rsidRDefault="00730B02" w:rsidP="00EF4181">
            <w:pPr>
              <w:spacing w:after="0" w:line="240" w:lineRule="auto"/>
              <w:jc w:val="right"/>
              <w:rPr>
                <w:rFonts w:ascii="Calibri" w:eastAsia="Times New Roman" w:hAnsi="Calibri" w:cs="Calibri"/>
                <w:color w:val="000000"/>
              </w:rPr>
            </w:pPr>
            <w:r w:rsidRPr="00730B02">
              <w:rPr>
                <w:rFonts w:ascii="Calibri" w:eastAsia="Times New Roman" w:hAnsi="Calibri" w:cs="Calibri"/>
                <w:color w:val="000000"/>
              </w:rPr>
              <w:t>6154</w:t>
            </w:r>
          </w:p>
        </w:tc>
        <w:tc>
          <w:tcPr>
            <w:tcW w:w="1780" w:type="dxa"/>
            <w:tcBorders>
              <w:top w:val="nil"/>
              <w:left w:val="nil"/>
              <w:bottom w:val="single" w:sz="8" w:space="0" w:color="auto"/>
              <w:right w:val="single" w:sz="8" w:space="0" w:color="auto"/>
            </w:tcBorders>
            <w:vAlign w:val="center"/>
          </w:tcPr>
          <w:p w14:paraId="43129A3C" w14:textId="75548597" w:rsidR="00EF4181" w:rsidRPr="00EF4181" w:rsidRDefault="002E5BC6" w:rsidP="00EF4181">
            <w:pPr>
              <w:spacing w:after="0" w:line="240" w:lineRule="auto"/>
              <w:jc w:val="right"/>
              <w:rPr>
                <w:rFonts w:ascii="Calibri" w:eastAsia="Times New Roman" w:hAnsi="Calibri" w:cs="Calibri"/>
                <w:color w:val="000000"/>
              </w:rPr>
            </w:pPr>
            <w:r w:rsidRPr="002E5BC6">
              <w:rPr>
                <w:rFonts w:ascii="Calibri" w:eastAsia="Times New Roman" w:hAnsi="Calibri" w:cs="Calibri"/>
                <w:color w:val="000000"/>
              </w:rPr>
              <w:t>8767</w:t>
            </w:r>
          </w:p>
        </w:tc>
        <w:tc>
          <w:tcPr>
            <w:tcW w:w="1780" w:type="dxa"/>
            <w:tcBorders>
              <w:top w:val="nil"/>
              <w:left w:val="nil"/>
              <w:bottom w:val="single" w:sz="8" w:space="0" w:color="auto"/>
              <w:right w:val="single" w:sz="8" w:space="0" w:color="auto"/>
            </w:tcBorders>
            <w:vAlign w:val="center"/>
            <w:hideMark/>
          </w:tcPr>
          <w:p w14:paraId="3BB3B568" w14:textId="03AF5448" w:rsidR="00EF4181" w:rsidRPr="00EF4181" w:rsidRDefault="002E5BC6" w:rsidP="00EF4181">
            <w:pPr>
              <w:spacing w:after="0" w:line="240" w:lineRule="auto"/>
              <w:jc w:val="right"/>
              <w:rPr>
                <w:rFonts w:ascii="Calibri" w:eastAsia="Times New Roman" w:hAnsi="Calibri" w:cs="Calibri"/>
                <w:color w:val="000000"/>
              </w:rPr>
            </w:pPr>
            <w:r>
              <w:rPr>
                <w:rFonts w:ascii="Calibri" w:eastAsia="Times New Roman" w:hAnsi="Calibri" w:cs="Calibri"/>
                <w:color w:val="000000"/>
              </w:rPr>
              <w:t>8</w:t>
            </w:r>
          </w:p>
        </w:tc>
        <w:tc>
          <w:tcPr>
            <w:tcW w:w="1780" w:type="dxa"/>
            <w:tcBorders>
              <w:top w:val="nil"/>
              <w:left w:val="nil"/>
              <w:bottom w:val="single" w:sz="8" w:space="0" w:color="auto"/>
              <w:right w:val="single" w:sz="8" w:space="0" w:color="auto"/>
            </w:tcBorders>
            <w:vAlign w:val="center"/>
            <w:hideMark/>
          </w:tcPr>
          <w:p w14:paraId="784326CD" w14:textId="4B056CBE" w:rsidR="00EF4181" w:rsidRPr="00EF4181" w:rsidRDefault="002E5BC6" w:rsidP="00EF4181">
            <w:pPr>
              <w:spacing w:after="0" w:line="240" w:lineRule="auto"/>
              <w:jc w:val="right"/>
              <w:rPr>
                <w:rFonts w:ascii="Calibri" w:eastAsia="Times New Roman" w:hAnsi="Calibri" w:cs="Calibri"/>
                <w:color w:val="000000"/>
              </w:rPr>
            </w:pPr>
            <w:r>
              <w:rPr>
                <w:rFonts w:ascii="Calibri" w:eastAsia="Times New Roman" w:hAnsi="Calibri" w:cs="Calibri"/>
                <w:color w:val="000000"/>
              </w:rPr>
              <w:t>48.71</w:t>
            </w:r>
          </w:p>
        </w:tc>
      </w:tr>
      <w:tr w:rsidR="00730B02" w:rsidRPr="00EF4181" w14:paraId="75DAD4A8" w14:textId="77777777" w:rsidTr="00730B02">
        <w:trPr>
          <w:trHeight w:val="605"/>
        </w:trPr>
        <w:tc>
          <w:tcPr>
            <w:tcW w:w="1780" w:type="dxa"/>
            <w:tcBorders>
              <w:top w:val="nil"/>
              <w:left w:val="single" w:sz="8" w:space="0" w:color="auto"/>
              <w:bottom w:val="single" w:sz="8" w:space="0" w:color="auto"/>
              <w:right w:val="single" w:sz="8" w:space="0" w:color="auto"/>
            </w:tcBorders>
            <w:vAlign w:val="center"/>
          </w:tcPr>
          <w:p w14:paraId="522D1E25" w14:textId="123FC329" w:rsidR="00730B02" w:rsidRPr="00EF4181" w:rsidRDefault="00730B02" w:rsidP="00EF4181">
            <w:pPr>
              <w:spacing w:after="0" w:line="240" w:lineRule="auto"/>
              <w:rPr>
                <w:rFonts w:ascii="Calibri" w:eastAsia="Times New Roman" w:hAnsi="Calibri" w:cs="Calibri"/>
                <w:color w:val="000000"/>
              </w:rPr>
            </w:pPr>
            <w:r w:rsidRPr="00730B02">
              <w:rPr>
                <w:rFonts w:ascii="Calibri" w:eastAsia="Times New Roman" w:hAnsi="Calibri" w:cs="Calibri"/>
                <w:color w:val="000000"/>
              </w:rPr>
              <w:t>17-57N-31W</w:t>
            </w:r>
          </w:p>
        </w:tc>
        <w:tc>
          <w:tcPr>
            <w:tcW w:w="1780" w:type="dxa"/>
            <w:tcBorders>
              <w:top w:val="nil"/>
              <w:left w:val="nil"/>
              <w:bottom w:val="single" w:sz="8" w:space="0" w:color="auto"/>
              <w:right w:val="single" w:sz="8" w:space="0" w:color="auto"/>
            </w:tcBorders>
            <w:vAlign w:val="center"/>
          </w:tcPr>
          <w:p w14:paraId="27EA4776" w14:textId="359D0999" w:rsidR="00730B02" w:rsidRPr="00EF4181" w:rsidRDefault="00730B02" w:rsidP="00EF4181">
            <w:pPr>
              <w:spacing w:after="0" w:line="240" w:lineRule="auto"/>
              <w:jc w:val="right"/>
              <w:rPr>
                <w:rFonts w:ascii="Calibri" w:eastAsia="Times New Roman" w:hAnsi="Calibri" w:cs="Calibri"/>
                <w:color w:val="000000"/>
              </w:rPr>
            </w:pPr>
            <w:r w:rsidRPr="00730B02">
              <w:rPr>
                <w:rFonts w:ascii="Calibri" w:eastAsia="Times New Roman" w:hAnsi="Calibri" w:cs="Calibri"/>
                <w:color w:val="000000"/>
              </w:rPr>
              <w:t>6154</w:t>
            </w:r>
          </w:p>
        </w:tc>
        <w:tc>
          <w:tcPr>
            <w:tcW w:w="1780" w:type="dxa"/>
            <w:tcBorders>
              <w:top w:val="nil"/>
              <w:left w:val="nil"/>
              <w:bottom w:val="single" w:sz="8" w:space="0" w:color="auto"/>
              <w:right w:val="single" w:sz="8" w:space="0" w:color="auto"/>
            </w:tcBorders>
            <w:vAlign w:val="center"/>
          </w:tcPr>
          <w:p w14:paraId="61C4416C" w14:textId="27309A25" w:rsidR="00730B02" w:rsidRPr="00EF4181" w:rsidRDefault="002E5BC6" w:rsidP="00EF4181">
            <w:pPr>
              <w:spacing w:after="0" w:line="240" w:lineRule="auto"/>
              <w:jc w:val="right"/>
              <w:rPr>
                <w:rFonts w:ascii="Calibri" w:eastAsia="Times New Roman" w:hAnsi="Calibri" w:cs="Calibri"/>
                <w:color w:val="000000"/>
              </w:rPr>
            </w:pPr>
            <w:r w:rsidRPr="002E5BC6">
              <w:rPr>
                <w:rFonts w:ascii="Calibri" w:eastAsia="Times New Roman" w:hAnsi="Calibri" w:cs="Calibri"/>
                <w:color w:val="000000"/>
              </w:rPr>
              <w:t>8767</w:t>
            </w:r>
          </w:p>
        </w:tc>
        <w:tc>
          <w:tcPr>
            <w:tcW w:w="1780" w:type="dxa"/>
            <w:tcBorders>
              <w:top w:val="nil"/>
              <w:left w:val="nil"/>
              <w:bottom w:val="single" w:sz="8" w:space="0" w:color="auto"/>
              <w:right w:val="single" w:sz="8" w:space="0" w:color="auto"/>
            </w:tcBorders>
            <w:vAlign w:val="center"/>
          </w:tcPr>
          <w:p w14:paraId="410EB7FB" w14:textId="7840F5CA" w:rsidR="00730B02" w:rsidRPr="00EF4181" w:rsidRDefault="002E5BC6" w:rsidP="00EF4181">
            <w:pPr>
              <w:spacing w:after="0" w:line="240" w:lineRule="auto"/>
              <w:jc w:val="right"/>
              <w:rPr>
                <w:rFonts w:ascii="Calibri" w:eastAsia="Times New Roman" w:hAnsi="Calibri" w:cs="Calibri"/>
                <w:color w:val="000000"/>
              </w:rPr>
            </w:pPr>
            <w:r>
              <w:rPr>
                <w:rFonts w:ascii="Calibri" w:eastAsia="Times New Roman" w:hAnsi="Calibri" w:cs="Calibri"/>
                <w:color w:val="000000"/>
              </w:rPr>
              <w:t>9</w:t>
            </w:r>
          </w:p>
        </w:tc>
        <w:tc>
          <w:tcPr>
            <w:tcW w:w="1780" w:type="dxa"/>
            <w:tcBorders>
              <w:top w:val="nil"/>
              <w:left w:val="nil"/>
              <w:bottom w:val="single" w:sz="8" w:space="0" w:color="auto"/>
              <w:right w:val="single" w:sz="8" w:space="0" w:color="auto"/>
            </w:tcBorders>
            <w:vAlign w:val="center"/>
          </w:tcPr>
          <w:p w14:paraId="6CB4F9AA" w14:textId="4EAC20AD" w:rsidR="00730B02" w:rsidRPr="00EF4181" w:rsidRDefault="002E5BC6" w:rsidP="00EF4181">
            <w:pPr>
              <w:spacing w:after="0" w:line="240" w:lineRule="auto"/>
              <w:jc w:val="right"/>
              <w:rPr>
                <w:rFonts w:ascii="Calibri" w:eastAsia="Times New Roman" w:hAnsi="Calibri" w:cs="Calibri"/>
                <w:color w:val="000000"/>
              </w:rPr>
            </w:pPr>
            <w:r>
              <w:rPr>
                <w:rFonts w:ascii="Calibri" w:eastAsia="Times New Roman" w:hAnsi="Calibri" w:cs="Calibri"/>
                <w:color w:val="000000"/>
              </w:rPr>
              <w:t>27.39</w:t>
            </w:r>
          </w:p>
        </w:tc>
      </w:tr>
      <w:tr w:rsidR="00730B02" w:rsidRPr="00EF4181" w14:paraId="36F93750" w14:textId="77777777" w:rsidTr="00730B02">
        <w:trPr>
          <w:trHeight w:val="668"/>
        </w:trPr>
        <w:tc>
          <w:tcPr>
            <w:tcW w:w="1780" w:type="dxa"/>
            <w:tcBorders>
              <w:top w:val="nil"/>
              <w:left w:val="single" w:sz="8" w:space="0" w:color="auto"/>
              <w:bottom w:val="single" w:sz="8" w:space="0" w:color="auto"/>
              <w:right w:val="single" w:sz="8" w:space="0" w:color="auto"/>
            </w:tcBorders>
            <w:vAlign w:val="center"/>
          </w:tcPr>
          <w:p w14:paraId="563DBE74" w14:textId="33989C43" w:rsidR="00730B02" w:rsidRPr="00EF4181" w:rsidRDefault="00730B02" w:rsidP="00EF4181">
            <w:pPr>
              <w:spacing w:after="0" w:line="240" w:lineRule="auto"/>
              <w:rPr>
                <w:rFonts w:ascii="Calibri" w:eastAsia="Times New Roman" w:hAnsi="Calibri" w:cs="Calibri"/>
                <w:color w:val="000000"/>
              </w:rPr>
            </w:pPr>
            <w:r w:rsidRPr="00730B02">
              <w:rPr>
                <w:rFonts w:ascii="Calibri" w:eastAsia="Times New Roman" w:hAnsi="Calibri" w:cs="Calibri"/>
                <w:color w:val="000000"/>
              </w:rPr>
              <w:t>17-57N-31W</w:t>
            </w:r>
          </w:p>
        </w:tc>
        <w:tc>
          <w:tcPr>
            <w:tcW w:w="1780" w:type="dxa"/>
            <w:tcBorders>
              <w:top w:val="nil"/>
              <w:left w:val="nil"/>
              <w:bottom w:val="single" w:sz="8" w:space="0" w:color="auto"/>
              <w:right w:val="single" w:sz="8" w:space="0" w:color="auto"/>
            </w:tcBorders>
            <w:vAlign w:val="center"/>
          </w:tcPr>
          <w:p w14:paraId="19C05EC1" w14:textId="37663674" w:rsidR="00730B02" w:rsidRPr="00EF4181" w:rsidRDefault="00730B02" w:rsidP="00EF4181">
            <w:pPr>
              <w:spacing w:after="0" w:line="240" w:lineRule="auto"/>
              <w:jc w:val="right"/>
              <w:rPr>
                <w:rFonts w:ascii="Calibri" w:eastAsia="Times New Roman" w:hAnsi="Calibri" w:cs="Calibri"/>
                <w:color w:val="000000"/>
              </w:rPr>
            </w:pPr>
            <w:r w:rsidRPr="00730B02">
              <w:rPr>
                <w:rFonts w:ascii="Calibri" w:eastAsia="Times New Roman" w:hAnsi="Calibri" w:cs="Calibri"/>
                <w:color w:val="000000"/>
              </w:rPr>
              <w:t>6154</w:t>
            </w:r>
          </w:p>
        </w:tc>
        <w:tc>
          <w:tcPr>
            <w:tcW w:w="1780" w:type="dxa"/>
            <w:tcBorders>
              <w:top w:val="nil"/>
              <w:left w:val="nil"/>
              <w:bottom w:val="single" w:sz="8" w:space="0" w:color="auto"/>
              <w:right w:val="single" w:sz="8" w:space="0" w:color="auto"/>
            </w:tcBorders>
            <w:vAlign w:val="center"/>
          </w:tcPr>
          <w:p w14:paraId="03FFDA33" w14:textId="65938632" w:rsidR="00730B02" w:rsidRPr="00EF4181" w:rsidRDefault="002E5BC6" w:rsidP="00EF4181">
            <w:pPr>
              <w:spacing w:after="0" w:line="240" w:lineRule="auto"/>
              <w:jc w:val="right"/>
              <w:rPr>
                <w:rFonts w:ascii="Calibri" w:eastAsia="Times New Roman" w:hAnsi="Calibri" w:cs="Calibri"/>
                <w:color w:val="000000"/>
              </w:rPr>
            </w:pPr>
            <w:r w:rsidRPr="002E5BC6">
              <w:rPr>
                <w:rFonts w:ascii="Calibri" w:eastAsia="Times New Roman" w:hAnsi="Calibri" w:cs="Calibri"/>
                <w:color w:val="000000"/>
              </w:rPr>
              <w:t>8767</w:t>
            </w:r>
          </w:p>
        </w:tc>
        <w:tc>
          <w:tcPr>
            <w:tcW w:w="1780" w:type="dxa"/>
            <w:tcBorders>
              <w:top w:val="nil"/>
              <w:left w:val="nil"/>
              <w:bottom w:val="single" w:sz="8" w:space="0" w:color="auto"/>
              <w:right w:val="single" w:sz="8" w:space="0" w:color="auto"/>
            </w:tcBorders>
            <w:vAlign w:val="center"/>
          </w:tcPr>
          <w:p w14:paraId="09627FF7" w14:textId="117C1459" w:rsidR="00730B02" w:rsidRPr="00EF4181" w:rsidRDefault="002E5BC6" w:rsidP="00EF4181">
            <w:pPr>
              <w:spacing w:after="0" w:line="240" w:lineRule="auto"/>
              <w:jc w:val="right"/>
              <w:rPr>
                <w:rFonts w:ascii="Calibri" w:eastAsia="Times New Roman" w:hAnsi="Calibri" w:cs="Calibri"/>
                <w:color w:val="000000"/>
              </w:rPr>
            </w:pPr>
            <w:r>
              <w:rPr>
                <w:rFonts w:ascii="Calibri" w:eastAsia="Times New Roman" w:hAnsi="Calibri" w:cs="Calibri"/>
                <w:color w:val="000000"/>
              </w:rPr>
              <w:t>11</w:t>
            </w:r>
          </w:p>
        </w:tc>
        <w:tc>
          <w:tcPr>
            <w:tcW w:w="1780" w:type="dxa"/>
            <w:tcBorders>
              <w:top w:val="nil"/>
              <w:left w:val="nil"/>
              <w:bottom w:val="single" w:sz="8" w:space="0" w:color="auto"/>
              <w:right w:val="single" w:sz="8" w:space="0" w:color="auto"/>
            </w:tcBorders>
            <w:vAlign w:val="center"/>
          </w:tcPr>
          <w:p w14:paraId="22D3EB5E" w14:textId="6E5DC902" w:rsidR="00730B02" w:rsidRPr="00EF4181" w:rsidRDefault="002E5BC6" w:rsidP="00EF4181">
            <w:pPr>
              <w:spacing w:after="0" w:line="240" w:lineRule="auto"/>
              <w:jc w:val="right"/>
              <w:rPr>
                <w:rFonts w:ascii="Calibri" w:eastAsia="Times New Roman" w:hAnsi="Calibri" w:cs="Calibri"/>
                <w:color w:val="000000"/>
              </w:rPr>
            </w:pPr>
            <w:r>
              <w:rPr>
                <w:rFonts w:ascii="Calibri" w:eastAsia="Times New Roman" w:hAnsi="Calibri" w:cs="Calibri"/>
                <w:color w:val="000000"/>
              </w:rPr>
              <w:t>3.51</w:t>
            </w:r>
          </w:p>
        </w:tc>
      </w:tr>
      <w:tr w:rsidR="00EF4181" w:rsidRPr="00EF4181" w14:paraId="19550182" w14:textId="77777777" w:rsidTr="00730B02">
        <w:trPr>
          <w:trHeight w:val="600"/>
        </w:trPr>
        <w:tc>
          <w:tcPr>
            <w:tcW w:w="1780" w:type="dxa"/>
            <w:tcBorders>
              <w:top w:val="nil"/>
              <w:left w:val="single" w:sz="8" w:space="0" w:color="auto"/>
              <w:bottom w:val="single" w:sz="8" w:space="0" w:color="auto"/>
              <w:right w:val="single" w:sz="8" w:space="0" w:color="auto"/>
            </w:tcBorders>
            <w:vAlign w:val="center"/>
            <w:hideMark/>
          </w:tcPr>
          <w:p w14:paraId="5113ED1C" w14:textId="77777777" w:rsidR="00EF4181" w:rsidRPr="00EF4181" w:rsidRDefault="00EF4181" w:rsidP="00EF4181">
            <w:pPr>
              <w:spacing w:after="0" w:line="240" w:lineRule="auto"/>
              <w:rPr>
                <w:rFonts w:ascii="Calibri" w:eastAsia="Times New Roman" w:hAnsi="Calibri" w:cs="Calibri"/>
                <w:color w:val="000000"/>
              </w:rPr>
            </w:pPr>
            <w:r w:rsidRPr="00EF4181">
              <w:rPr>
                <w:rFonts w:ascii="Calibri" w:eastAsia="Times New Roman" w:hAnsi="Calibri" w:cs="Calibri"/>
                <w:color w:val="000000"/>
              </w:rPr>
              <w:t>17-57N-31W</w:t>
            </w:r>
          </w:p>
        </w:tc>
        <w:tc>
          <w:tcPr>
            <w:tcW w:w="1780" w:type="dxa"/>
            <w:tcBorders>
              <w:top w:val="nil"/>
              <w:left w:val="nil"/>
              <w:bottom w:val="single" w:sz="8" w:space="0" w:color="auto"/>
              <w:right w:val="single" w:sz="8" w:space="0" w:color="auto"/>
            </w:tcBorders>
            <w:vAlign w:val="center"/>
          </w:tcPr>
          <w:p w14:paraId="047C3C05" w14:textId="5D97B83F" w:rsidR="00EF4181" w:rsidRPr="00EF4181" w:rsidRDefault="00730B02" w:rsidP="00EF4181">
            <w:pPr>
              <w:spacing w:after="0" w:line="240" w:lineRule="auto"/>
              <w:jc w:val="right"/>
              <w:rPr>
                <w:rFonts w:ascii="Calibri" w:eastAsia="Times New Roman" w:hAnsi="Calibri" w:cs="Calibri"/>
                <w:color w:val="000000"/>
              </w:rPr>
            </w:pPr>
            <w:r w:rsidRPr="00730B02">
              <w:rPr>
                <w:rFonts w:ascii="Calibri" w:eastAsia="Times New Roman" w:hAnsi="Calibri" w:cs="Calibri"/>
                <w:color w:val="000000"/>
              </w:rPr>
              <w:t>6154</w:t>
            </w:r>
          </w:p>
        </w:tc>
        <w:tc>
          <w:tcPr>
            <w:tcW w:w="1780" w:type="dxa"/>
            <w:tcBorders>
              <w:top w:val="nil"/>
              <w:left w:val="nil"/>
              <w:bottom w:val="single" w:sz="8" w:space="0" w:color="auto"/>
              <w:right w:val="single" w:sz="8" w:space="0" w:color="auto"/>
            </w:tcBorders>
            <w:vAlign w:val="center"/>
          </w:tcPr>
          <w:p w14:paraId="2D172E0F" w14:textId="21B80DC4" w:rsidR="00EF4181" w:rsidRPr="00EF4181" w:rsidRDefault="002E5BC6" w:rsidP="00EF4181">
            <w:pPr>
              <w:spacing w:after="0" w:line="240" w:lineRule="auto"/>
              <w:jc w:val="right"/>
              <w:rPr>
                <w:rFonts w:ascii="Calibri" w:eastAsia="Times New Roman" w:hAnsi="Calibri" w:cs="Calibri"/>
                <w:color w:val="000000"/>
              </w:rPr>
            </w:pPr>
            <w:r w:rsidRPr="002E5BC6">
              <w:rPr>
                <w:rFonts w:ascii="Calibri" w:eastAsia="Times New Roman" w:hAnsi="Calibri" w:cs="Calibri"/>
                <w:color w:val="000000"/>
              </w:rPr>
              <w:t>8767</w:t>
            </w:r>
          </w:p>
        </w:tc>
        <w:tc>
          <w:tcPr>
            <w:tcW w:w="1780" w:type="dxa"/>
            <w:tcBorders>
              <w:top w:val="nil"/>
              <w:left w:val="nil"/>
              <w:bottom w:val="single" w:sz="8" w:space="0" w:color="auto"/>
              <w:right w:val="single" w:sz="8" w:space="0" w:color="auto"/>
            </w:tcBorders>
            <w:vAlign w:val="center"/>
            <w:hideMark/>
          </w:tcPr>
          <w:p w14:paraId="6D4ECFA9" w14:textId="130CC587" w:rsidR="00EF4181" w:rsidRPr="00EF4181" w:rsidRDefault="002E5BC6" w:rsidP="00EF4181">
            <w:pPr>
              <w:spacing w:after="0" w:line="240" w:lineRule="auto"/>
              <w:jc w:val="right"/>
              <w:rPr>
                <w:rFonts w:ascii="Calibri" w:eastAsia="Times New Roman" w:hAnsi="Calibri" w:cs="Calibri"/>
                <w:color w:val="000000"/>
              </w:rPr>
            </w:pPr>
            <w:r>
              <w:rPr>
                <w:rFonts w:ascii="Calibri" w:eastAsia="Times New Roman" w:hAnsi="Calibri" w:cs="Calibri"/>
                <w:color w:val="000000"/>
              </w:rPr>
              <w:t>16</w:t>
            </w:r>
          </w:p>
        </w:tc>
        <w:tc>
          <w:tcPr>
            <w:tcW w:w="1780" w:type="dxa"/>
            <w:tcBorders>
              <w:top w:val="nil"/>
              <w:left w:val="nil"/>
              <w:bottom w:val="single" w:sz="8" w:space="0" w:color="auto"/>
              <w:right w:val="single" w:sz="8" w:space="0" w:color="auto"/>
            </w:tcBorders>
            <w:vAlign w:val="center"/>
            <w:hideMark/>
          </w:tcPr>
          <w:p w14:paraId="03817AE9" w14:textId="4F5C9D90" w:rsidR="00EF4181" w:rsidRPr="00EF4181" w:rsidRDefault="002E5BC6" w:rsidP="00EF4181">
            <w:pPr>
              <w:spacing w:after="0" w:line="240" w:lineRule="auto"/>
              <w:jc w:val="right"/>
              <w:rPr>
                <w:rFonts w:ascii="Calibri" w:eastAsia="Times New Roman" w:hAnsi="Calibri" w:cs="Calibri"/>
                <w:color w:val="000000"/>
              </w:rPr>
            </w:pPr>
            <w:r>
              <w:rPr>
                <w:rFonts w:ascii="Calibri" w:eastAsia="Times New Roman" w:hAnsi="Calibri" w:cs="Calibri"/>
                <w:color w:val="000000"/>
              </w:rPr>
              <w:t>6.28</w:t>
            </w:r>
          </w:p>
        </w:tc>
      </w:tr>
      <w:tr w:rsidR="00EF4181" w:rsidRPr="00EF4181" w14:paraId="2A6D1F63" w14:textId="77777777" w:rsidTr="00730B02">
        <w:trPr>
          <w:trHeight w:val="600"/>
        </w:trPr>
        <w:tc>
          <w:tcPr>
            <w:tcW w:w="1780" w:type="dxa"/>
            <w:tcBorders>
              <w:top w:val="nil"/>
              <w:left w:val="single" w:sz="8" w:space="0" w:color="auto"/>
              <w:bottom w:val="single" w:sz="8" w:space="0" w:color="auto"/>
              <w:right w:val="single" w:sz="8" w:space="0" w:color="auto"/>
            </w:tcBorders>
            <w:vAlign w:val="center"/>
            <w:hideMark/>
          </w:tcPr>
          <w:p w14:paraId="6D2788ED" w14:textId="77777777" w:rsidR="00EF4181" w:rsidRPr="00EF4181" w:rsidRDefault="00EF4181" w:rsidP="00EF4181">
            <w:pPr>
              <w:spacing w:after="0" w:line="240" w:lineRule="auto"/>
              <w:rPr>
                <w:rFonts w:ascii="Calibri" w:eastAsia="Times New Roman" w:hAnsi="Calibri" w:cs="Calibri"/>
                <w:color w:val="000000"/>
              </w:rPr>
            </w:pPr>
            <w:r w:rsidRPr="00EF4181">
              <w:rPr>
                <w:rFonts w:ascii="Calibri" w:eastAsia="Times New Roman" w:hAnsi="Calibri" w:cs="Calibri"/>
                <w:color w:val="000000"/>
              </w:rPr>
              <w:t>17-57N-31W</w:t>
            </w:r>
          </w:p>
        </w:tc>
        <w:tc>
          <w:tcPr>
            <w:tcW w:w="1780" w:type="dxa"/>
            <w:tcBorders>
              <w:top w:val="nil"/>
              <w:left w:val="nil"/>
              <w:bottom w:val="single" w:sz="8" w:space="0" w:color="auto"/>
              <w:right w:val="single" w:sz="8" w:space="0" w:color="auto"/>
            </w:tcBorders>
            <w:vAlign w:val="center"/>
          </w:tcPr>
          <w:p w14:paraId="20BCEEDA" w14:textId="6DA5A3FC" w:rsidR="00EF4181" w:rsidRPr="00EF4181" w:rsidRDefault="00730B02" w:rsidP="00EF4181">
            <w:pPr>
              <w:spacing w:after="0" w:line="240" w:lineRule="auto"/>
              <w:jc w:val="right"/>
              <w:rPr>
                <w:rFonts w:ascii="Calibri" w:eastAsia="Times New Roman" w:hAnsi="Calibri" w:cs="Calibri"/>
                <w:color w:val="000000"/>
              </w:rPr>
            </w:pPr>
            <w:r w:rsidRPr="00730B02">
              <w:rPr>
                <w:rFonts w:ascii="Calibri" w:eastAsia="Times New Roman" w:hAnsi="Calibri" w:cs="Calibri"/>
                <w:color w:val="000000"/>
              </w:rPr>
              <w:t>6154</w:t>
            </w:r>
          </w:p>
        </w:tc>
        <w:tc>
          <w:tcPr>
            <w:tcW w:w="1780" w:type="dxa"/>
            <w:tcBorders>
              <w:top w:val="nil"/>
              <w:left w:val="nil"/>
              <w:bottom w:val="single" w:sz="8" w:space="0" w:color="auto"/>
              <w:right w:val="single" w:sz="8" w:space="0" w:color="auto"/>
            </w:tcBorders>
            <w:vAlign w:val="center"/>
          </w:tcPr>
          <w:p w14:paraId="0B23D353" w14:textId="00CA718E" w:rsidR="00EF4181" w:rsidRPr="00EF4181" w:rsidRDefault="002E5BC6" w:rsidP="00EF4181">
            <w:pPr>
              <w:spacing w:after="0" w:line="240" w:lineRule="auto"/>
              <w:jc w:val="right"/>
              <w:rPr>
                <w:rFonts w:ascii="Calibri" w:eastAsia="Times New Roman" w:hAnsi="Calibri" w:cs="Calibri"/>
                <w:color w:val="000000"/>
              </w:rPr>
            </w:pPr>
            <w:r w:rsidRPr="002E5BC6">
              <w:rPr>
                <w:rFonts w:ascii="Calibri" w:eastAsia="Times New Roman" w:hAnsi="Calibri" w:cs="Calibri"/>
                <w:color w:val="000000"/>
              </w:rPr>
              <w:t>8767</w:t>
            </w:r>
          </w:p>
        </w:tc>
        <w:tc>
          <w:tcPr>
            <w:tcW w:w="1780" w:type="dxa"/>
            <w:tcBorders>
              <w:top w:val="nil"/>
              <w:left w:val="nil"/>
              <w:bottom w:val="single" w:sz="8" w:space="0" w:color="auto"/>
              <w:right w:val="single" w:sz="8" w:space="0" w:color="auto"/>
            </w:tcBorders>
            <w:vAlign w:val="center"/>
            <w:hideMark/>
          </w:tcPr>
          <w:p w14:paraId="786EDE7B" w14:textId="392788DD" w:rsidR="00EF4181" w:rsidRPr="00EF4181" w:rsidRDefault="002E5BC6" w:rsidP="00EF4181">
            <w:pPr>
              <w:spacing w:after="0" w:line="240" w:lineRule="auto"/>
              <w:jc w:val="right"/>
              <w:rPr>
                <w:rFonts w:ascii="Calibri" w:eastAsia="Times New Roman" w:hAnsi="Calibri" w:cs="Calibri"/>
                <w:color w:val="000000"/>
              </w:rPr>
            </w:pPr>
            <w:r>
              <w:rPr>
                <w:rFonts w:ascii="Calibri" w:eastAsia="Times New Roman" w:hAnsi="Calibri" w:cs="Calibri"/>
                <w:color w:val="000000"/>
              </w:rPr>
              <w:t>19</w:t>
            </w:r>
          </w:p>
        </w:tc>
        <w:tc>
          <w:tcPr>
            <w:tcW w:w="1780" w:type="dxa"/>
            <w:tcBorders>
              <w:top w:val="nil"/>
              <w:left w:val="nil"/>
              <w:bottom w:val="single" w:sz="8" w:space="0" w:color="auto"/>
              <w:right w:val="single" w:sz="8" w:space="0" w:color="auto"/>
            </w:tcBorders>
            <w:vAlign w:val="center"/>
            <w:hideMark/>
          </w:tcPr>
          <w:p w14:paraId="505A11E3" w14:textId="32DB09C7" w:rsidR="00EF4181" w:rsidRPr="00EF4181" w:rsidRDefault="002E5BC6" w:rsidP="00EF4181">
            <w:pPr>
              <w:spacing w:after="0" w:line="240" w:lineRule="auto"/>
              <w:jc w:val="right"/>
              <w:rPr>
                <w:rFonts w:ascii="Calibri" w:eastAsia="Times New Roman" w:hAnsi="Calibri" w:cs="Calibri"/>
                <w:color w:val="000000"/>
              </w:rPr>
            </w:pPr>
            <w:r>
              <w:rPr>
                <w:rFonts w:ascii="Calibri" w:eastAsia="Times New Roman" w:hAnsi="Calibri" w:cs="Calibri"/>
                <w:color w:val="000000"/>
              </w:rPr>
              <w:t>2.15</w:t>
            </w:r>
          </w:p>
        </w:tc>
      </w:tr>
      <w:tr w:rsidR="00EF4181" w:rsidRPr="00EF4181" w14:paraId="4AE7AC68" w14:textId="77777777" w:rsidTr="00730B02">
        <w:trPr>
          <w:trHeight w:val="596"/>
        </w:trPr>
        <w:tc>
          <w:tcPr>
            <w:tcW w:w="1780" w:type="dxa"/>
            <w:tcBorders>
              <w:top w:val="nil"/>
              <w:left w:val="single" w:sz="8" w:space="0" w:color="auto"/>
              <w:bottom w:val="single" w:sz="8" w:space="0" w:color="auto"/>
              <w:right w:val="single" w:sz="8" w:space="0" w:color="auto"/>
            </w:tcBorders>
            <w:vAlign w:val="center"/>
          </w:tcPr>
          <w:p w14:paraId="3759DE59" w14:textId="2CC72C92" w:rsidR="00EF4181" w:rsidRPr="00EF4181" w:rsidRDefault="00730B02" w:rsidP="00EF4181">
            <w:pPr>
              <w:spacing w:after="0" w:line="240" w:lineRule="auto"/>
              <w:rPr>
                <w:rFonts w:ascii="Calibri" w:eastAsia="Times New Roman" w:hAnsi="Calibri" w:cs="Calibri"/>
                <w:color w:val="000000"/>
              </w:rPr>
            </w:pPr>
            <w:r w:rsidRPr="00730B02">
              <w:rPr>
                <w:rFonts w:ascii="Calibri" w:eastAsia="Times New Roman" w:hAnsi="Calibri" w:cs="Calibri"/>
                <w:color w:val="000000"/>
              </w:rPr>
              <w:t>17-57N-31W</w:t>
            </w:r>
          </w:p>
        </w:tc>
        <w:tc>
          <w:tcPr>
            <w:tcW w:w="1780" w:type="dxa"/>
            <w:tcBorders>
              <w:top w:val="nil"/>
              <w:left w:val="nil"/>
              <w:bottom w:val="single" w:sz="8" w:space="0" w:color="auto"/>
              <w:right w:val="single" w:sz="8" w:space="0" w:color="auto"/>
            </w:tcBorders>
            <w:vAlign w:val="center"/>
          </w:tcPr>
          <w:p w14:paraId="0DB3DDD1" w14:textId="20D4C0AA" w:rsidR="00EF4181" w:rsidRPr="00EF4181" w:rsidRDefault="00730B02" w:rsidP="002E5BC6">
            <w:pPr>
              <w:spacing w:after="0" w:line="240" w:lineRule="auto"/>
              <w:jc w:val="right"/>
              <w:rPr>
                <w:rFonts w:ascii="Calibri" w:eastAsia="Times New Roman" w:hAnsi="Calibri" w:cs="Calibri"/>
                <w:color w:val="000000"/>
              </w:rPr>
            </w:pPr>
            <w:r>
              <w:rPr>
                <w:rFonts w:ascii="Calibri" w:eastAsia="Times New Roman" w:hAnsi="Calibri" w:cs="Calibri"/>
                <w:color w:val="000000"/>
              </w:rPr>
              <w:t>6151</w:t>
            </w:r>
          </w:p>
        </w:tc>
        <w:tc>
          <w:tcPr>
            <w:tcW w:w="1780" w:type="dxa"/>
            <w:tcBorders>
              <w:top w:val="nil"/>
              <w:left w:val="nil"/>
              <w:bottom w:val="single" w:sz="8" w:space="0" w:color="auto"/>
              <w:right w:val="single" w:sz="8" w:space="0" w:color="auto"/>
            </w:tcBorders>
            <w:vAlign w:val="center"/>
          </w:tcPr>
          <w:p w14:paraId="48515A77" w14:textId="4C22FDD6" w:rsidR="00EF4181" w:rsidRPr="00EF4181" w:rsidRDefault="002E5BC6" w:rsidP="002E5BC6">
            <w:pPr>
              <w:spacing w:after="0" w:line="240" w:lineRule="auto"/>
              <w:jc w:val="right"/>
              <w:rPr>
                <w:rFonts w:ascii="Calibri" w:eastAsia="Times New Roman" w:hAnsi="Calibri" w:cs="Calibri"/>
                <w:color w:val="000000"/>
              </w:rPr>
            </w:pPr>
            <w:r w:rsidRPr="002E5BC6">
              <w:rPr>
                <w:rFonts w:ascii="Calibri" w:eastAsia="Times New Roman" w:hAnsi="Calibri" w:cs="Calibri"/>
                <w:color w:val="000000"/>
              </w:rPr>
              <w:t>876</w:t>
            </w:r>
            <w:r>
              <w:rPr>
                <w:rFonts w:ascii="Calibri" w:eastAsia="Times New Roman" w:hAnsi="Calibri" w:cs="Calibri"/>
                <w:color w:val="000000"/>
              </w:rPr>
              <w:t>4</w:t>
            </w:r>
          </w:p>
        </w:tc>
        <w:tc>
          <w:tcPr>
            <w:tcW w:w="1780" w:type="dxa"/>
            <w:tcBorders>
              <w:top w:val="nil"/>
              <w:left w:val="nil"/>
              <w:bottom w:val="single" w:sz="8" w:space="0" w:color="auto"/>
              <w:right w:val="single" w:sz="8" w:space="0" w:color="auto"/>
            </w:tcBorders>
            <w:vAlign w:val="center"/>
          </w:tcPr>
          <w:p w14:paraId="74086244" w14:textId="56AFEA28" w:rsidR="00EF4181" w:rsidRPr="00EF4181" w:rsidRDefault="002E5BC6" w:rsidP="002E5BC6">
            <w:pPr>
              <w:spacing w:after="0" w:line="240" w:lineRule="auto"/>
              <w:jc w:val="right"/>
              <w:rPr>
                <w:rFonts w:ascii="Calibri" w:eastAsia="Times New Roman" w:hAnsi="Calibri" w:cs="Calibri"/>
                <w:color w:val="000000"/>
              </w:rPr>
            </w:pPr>
            <w:r>
              <w:rPr>
                <w:rFonts w:ascii="Calibri" w:eastAsia="Times New Roman" w:hAnsi="Calibri" w:cs="Calibri"/>
                <w:color w:val="000000"/>
              </w:rPr>
              <w:t>39</w:t>
            </w:r>
          </w:p>
        </w:tc>
        <w:tc>
          <w:tcPr>
            <w:tcW w:w="1780" w:type="dxa"/>
            <w:tcBorders>
              <w:top w:val="nil"/>
              <w:left w:val="nil"/>
              <w:bottom w:val="single" w:sz="8" w:space="0" w:color="auto"/>
              <w:right w:val="single" w:sz="8" w:space="0" w:color="auto"/>
            </w:tcBorders>
            <w:vAlign w:val="center"/>
          </w:tcPr>
          <w:p w14:paraId="00AEBF25" w14:textId="072A0AF7" w:rsidR="00EF4181" w:rsidRPr="00EF4181" w:rsidRDefault="002E5BC6" w:rsidP="00EF4181">
            <w:pPr>
              <w:spacing w:after="0" w:line="240" w:lineRule="auto"/>
              <w:jc w:val="right"/>
              <w:rPr>
                <w:rFonts w:ascii="Calibri" w:eastAsia="Times New Roman" w:hAnsi="Calibri" w:cs="Calibri"/>
                <w:color w:val="000000"/>
              </w:rPr>
            </w:pPr>
            <w:r>
              <w:rPr>
                <w:rFonts w:ascii="Calibri" w:eastAsia="Times New Roman" w:hAnsi="Calibri" w:cs="Calibri"/>
                <w:color w:val="000000"/>
              </w:rPr>
              <w:t>6.28</w:t>
            </w:r>
          </w:p>
        </w:tc>
      </w:tr>
      <w:tr w:rsidR="00EF4181" w:rsidRPr="00EF4181" w14:paraId="58919546" w14:textId="77777777" w:rsidTr="00EF4181">
        <w:trPr>
          <w:trHeight w:val="294"/>
        </w:trPr>
        <w:tc>
          <w:tcPr>
            <w:tcW w:w="1780" w:type="dxa"/>
            <w:tcBorders>
              <w:top w:val="nil"/>
              <w:left w:val="single" w:sz="8" w:space="0" w:color="auto"/>
              <w:bottom w:val="single" w:sz="8" w:space="0" w:color="auto"/>
              <w:right w:val="single" w:sz="8" w:space="0" w:color="auto"/>
            </w:tcBorders>
            <w:vAlign w:val="center"/>
            <w:hideMark/>
          </w:tcPr>
          <w:p w14:paraId="34CDF3F1" w14:textId="77777777" w:rsidR="00EF4181" w:rsidRPr="00EF4181" w:rsidRDefault="00EF4181" w:rsidP="00EF4181">
            <w:pPr>
              <w:spacing w:after="0" w:line="240" w:lineRule="auto"/>
              <w:rPr>
                <w:rFonts w:ascii="Calibri" w:eastAsia="Times New Roman" w:hAnsi="Calibri" w:cs="Calibri"/>
                <w:color w:val="000000"/>
              </w:rPr>
            </w:pPr>
            <w:r w:rsidRPr="00EF4181">
              <w:rPr>
                <w:rFonts w:ascii="Calibri" w:eastAsia="Times New Roman" w:hAnsi="Calibri" w:cs="Calibri"/>
                <w:color w:val="000000"/>
              </w:rPr>
              <w:t> </w:t>
            </w:r>
          </w:p>
        </w:tc>
        <w:tc>
          <w:tcPr>
            <w:tcW w:w="1780" w:type="dxa"/>
            <w:tcBorders>
              <w:top w:val="nil"/>
              <w:left w:val="nil"/>
              <w:bottom w:val="single" w:sz="8" w:space="0" w:color="auto"/>
              <w:right w:val="single" w:sz="8" w:space="0" w:color="auto"/>
            </w:tcBorders>
            <w:vAlign w:val="center"/>
            <w:hideMark/>
          </w:tcPr>
          <w:p w14:paraId="5C14218B" w14:textId="77777777" w:rsidR="00EF4181" w:rsidRPr="00EF4181" w:rsidRDefault="00EF4181" w:rsidP="00EF4181">
            <w:pPr>
              <w:spacing w:after="0" w:line="240" w:lineRule="auto"/>
              <w:rPr>
                <w:rFonts w:ascii="Calibri" w:eastAsia="Times New Roman" w:hAnsi="Calibri" w:cs="Calibri"/>
                <w:color w:val="000000"/>
              </w:rPr>
            </w:pPr>
            <w:r w:rsidRPr="00EF4181">
              <w:rPr>
                <w:rFonts w:ascii="Calibri" w:eastAsia="Times New Roman" w:hAnsi="Calibri" w:cs="Calibri"/>
                <w:color w:val="000000"/>
              </w:rPr>
              <w:t> </w:t>
            </w:r>
          </w:p>
        </w:tc>
        <w:tc>
          <w:tcPr>
            <w:tcW w:w="1780" w:type="dxa"/>
            <w:tcBorders>
              <w:top w:val="nil"/>
              <w:left w:val="nil"/>
              <w:bottom w:val="single" w:sz="8" w:space="0" w:color="auto"/>
              <w:right w:val="single" w:sz="8" w:space="0" w:color="auto"/>
            </w:tcBorders>
            <w:vAlign w:val="center"/>
            <w:hideMark/>
          </w:tcPr>
          <w:p w14:paraId="0B57A5CB" w14:textId="77777777" w:rsidR="00EF4181" w:rsidRPr="00EF4181" w:rsidRDefault="00EF4181" w:rsidP="00EF4181">
            <w:pPr>
              <w:spacing w:after="0" w:line="240" w:lineRule="auto"/>
              <w:rPr>
                <w:rFonts w:ascii="Calibri" w:eastAsia="Times New Roman" w:hAnsi="Calibri" w:cs="Calibri"/>
                <w:color w:val="000000"/>
              </w:rPr>
            </w:pPr>
            <w:r w:rsidRPr="00EF4181">
              <w:rPr>
                <w:rFonts w:ascii="Calibri" w:eastAsia="Times New Roman" w:hAnsi="Calibri" w:cs="Calibri"/>
                <w:color w:val="000000"/>
              </w:rPr>
              <w:t> </w:t>
            </w:r>
          </w:p>
        </w:tc>
        <w:tc>
          <w:tcPr>
            <w:tcW w:w="1780" w:type="dxa"/>
            <w:tcBorders>
              <w:top w:val="nil"/>
              <w:left w:val="nil"/>
              <w:bottom w:val="single" w:sz="8" w:space="0" w:color="auto"/>
              <w:right w:val="single" w:sz="8" w:space="0" w:color="auto"/>
            </w:tcBorders>
            <w:vAlign w:val="center"/>
            <w:hideMark/>
          </w:tcPr>
          <w:p w14:paraId="3C801D7C" w14:textId="77777777" w:rsidR="00EF4181" w:rsidRPr="00EF4181" w:rsidRDefault="00EF4181" w:rsidP="00EF4181">
            <w:pPr>
              <w:spacing w:after="0" w:line="240" w:lineRule="auto"/>
              <w:rPr>
                <w:rFonts w:ascii="Calibri" w:eastAsia="Times New Roman" w:hAnsi="Calibri" w:cs="Calibri"/>
                <w:b/>
                <w:bCs/>
                <w:color w:val="000000"/>
              </w:rPr>
            </w:pPr>
            <w:r w:rsidRPr="00EF4181">
              <w:rPr>
                <w:rFonts w:ascii="Calibri" w:eastAsia="Times New Roman" w:hAnsi="Calibri" w:cs="Calibri"/>
                <w:b/>
                <w:bCs/>
                <w:color w:val="000000"/>
              </w:rPr>
              <w:t>Total Acres</w:t>
            </w:r>
          </w:p>
        </w:tc>
        <w:tc>
          <w:tcPr>
            <w:tcW w:w="1780" w:type="dxa"/>
            <w:tcBorders>
              <w:top w:val="nil"/>
              <w:left w:val="nil"/>
              <w:bottom w:val="single" w:sz="8" w:space="0" w:color="auto"/>
              <w:right w:val="single" w:sz="8" w:space="0" w:color="auto"/>
            </w:tcBorders>
            <w:vAlign w:val="center"/>
            <w:hideMark/>
          </w:tcPr>
          <w:p w14:paraId="19F7F57E" w14:textId="6656649F" w:rsidR="00EF4181" w:rsidRPr="00EF4181" w:rsidRDefault="002E5BC6" w:rsidP="00EF4181">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96.23</w:t>
            </w:r>
          </w:p>
        </w:tc>
      </w:tr>
    </w:tbl>
    <w:p w14:paraId="369DA31E" w14:textId="77777777" w:rsidR="00EF4181" w:rsidRDefault="00EF4181" w:rsidP="00EE3DDA">
      <w:pPr>
        <w:ind w:left="360"/>
      </w:pPr>
    </w:p>
    <w:p w14:paraId="5F9B1CDA" w14:textId="77777777" w:rsidR="00EF4181" w:rsidRDefault="00EF4181" w:rsidP="00EE3DDA">
      <w:pPr>
        <w:ind w:left="360"/>
      </w:pPr>
    </w:p>
    <w:p w14:paraId="3BD83A82" w14:textId="06900EF9" w:rsidR="0030749E" w:rsidRDefault="0030749E" w:rsidP="00EE3DDA">
      <w:pPr>
        <w:ind w:left="360"/>
      </w:pPr>
      <w:r>
        <w:t>NOTE:  Acreage total</w:t>
      </w:r>
      <w:r w:rsidR="007B6CBC">
        <w:t>s</w:t>
      </w:r>
      <w:r>
        <w:t xml:space="preserve"> </w:t>
      </w:r>
      <w:r w:rsidR="007B6CBC">
        <w:t>reflect</w:t>
      </w:r>
      <w:r>
        <w:t xml:space="preserve"> reduction</w:t>
      </w:r>
      <w:r w:rsidR="007B6CBC">
        <w:t>s</w:t>
      </w:r>
      <w:r>
        <w:t xml:space="preserve"> to account for wind turbines and roads.</w:t>
      </w:r>
    </w:p>
    <w:p w14:paraId="27DB8AA9" w14:textId="37F90B7B" w:rsidR="00327A10" w:rsidRDefault="00327A10" w:rsidP="00300012">
      <w:pPr>
        <w:ind w:left="360"/>
      </w:pPr>
      <w:r>
        <w:t xml:space="preserve">The acreage amounts specified herein are based on the most recent information provided by the </w:t>
      </w:r>
      <w:r w:rsidR="00634724">
        <w:t>DeKalb</w:t>
      </w:r>
      <w:r>
        <w:t xml:space="preserve"> County </w:t>
      </w:r>
      <w:r w:rsidR="0036474D">
        <w:t xml:space="preserve">FSA as illustrated on the maps below.  The total acreage used for computation of lease payments due is </w:t>
      </w:r>
      <w:r w:rsidR="002E5BC6">
        <w:t>96.23</w:t>
      </w:r>
      <w:r w:rsidR="0036474D">
        <w:t xml:space="preserve"> acres.</w:t>
      </w:r>
    </w:p>
    <w:p w14:paraId="2922D14E" w14:textId="37C47381" w:rsidR="007B6CBC" w:rsidRDefault="007B6CBC">
      <w:r>
        <w:br w:type="page"/>
      </w:r>
    </w:p>
    <w:p w14:paraId="52C0B906" w14:textId="30F74AC6" w:rsidR="007B6CBC" w:rsidRDefault="00730B02" w:rsidP="00300012">
      <w:pPr>
        <w:ind w:left="360"/>
      </w:pPr>
      <w:r>
        <w:rPr>
          <w:noProof/>
        </w:rPr>
        <w:lastRenderedPageBreak/>
        <w:drawing>
          <wp:inline distT="0" distB="0" distL="0" distR="0" wp14:anchorId="6A546DC6" wp14:editId="2342F91B">
            <wp:extent cx="5943600" cy="7691755"/>
            <wp:effectExtent l="0" t="0" r="0" b="4445"/>
            <wp:docPr id="571841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691755"/>
                    </a:xfrm>
                    <a:prstGeom prst="rect">
                      <a:avLst/>
                    </a:prstGeom>
                    <a:noFill/>
                    <a:ln>
                      <a:noFill/>
                    </a:ln>
                  </pic:spPr>
                </pic:pic>
              </a:graphicData>
            </a:graphic>
          </wp:inline>
        </w:drawing>
      </w:r>
    </w:p>
    <w:p w14:paraId="58A91B62" w14:textId="77777777" w:rsidR="00730B02" w:rsidRDefault="00730B02" w:rsidP="00300012">
      <w:pPr>
        <w:ind w:left="360"/>
      </w:pPr>
    </w:p>
    <w:p w14:paraId="27A4FC25" w14:textId="2311B81B" w:rsidR="00730B02" w:rsidRDefault="00730B02" w:rsidP="00300012">
      <w:pPr>
        <w:ind w:left="360"/>
      </w:pPr>
      <w:r>
        <w:rPr>
          <w:noProof/>
        </w:rPr>
        <w:lastRenderedPageBreak/>
        <w:drawing>
          <wp:inline distT="0" distB="0" distL="0" distR="0" wp14:anchorId="605573CF" wp14:editId="4FA3B708">
            <wp:extent cx="5943600" cy="7692390"/>
            <wp:effectExtent l="0" t="0" r="0" b="3810"/>
            <wp:docPr id="386078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692390"/>
                    </a:xfrm>
                    <a:prstGeom prst="rect">
                      <a:avLst/>
                    </a:prstGeom>
                    <a:noFill/>
                    <a:ln>
                      <a:noFill/>
                    </a:ln>
                  </pic:spPr>
                </pic:pic>
              </a:graphicData>
            </a:graphic>
          </wp:inline>
        </w:drawing>
      </w:r>
    </w:p>
    <w:sectPr w:rsidR="00730B02" w:rsidSect="00927762">
      <w:footerReference w:type="default" r:id="rId9"/>
      <w:pgSz w:w="12240" w:h="15840"/>
      <w:pgMar w:top="1440" w:right="1440"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B878" w14:textId="77777777" w:rsidR="00D15773" w:rsidRDefault="00D15773" w:rsidP="00927762">
      <w:pPr>
        <w:spacing w:after="0" w:line="240" w:lineRule="auto"/>
      </w:pPr>
      <w:r>
        <w:separator/>
      </w:r>
    </w:p>
  </w:endnote>
  <w:endnote w:type="continuationSeparator" w:id="0">
    <w:p w14:paraId="5719E878" w14:textId="77777777" w:rsidR="00D15773" w:rsidRDefault="00D15773" w:rsidP="00927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18A0" w14:textId="77777777" w:rsidR="00927762" w:rsidRDefault="00927762">
    <w:pPr>
      <w:pStyle w:val="Footer"/>
    </w:pPr>
    <w:r>
      <w:t>Lessor Initial: _________</w:t>
    </w:r>
    <w:r>
      <w:tab/>
    </w:r>
    <w:r>
      <w:tab/>
      <w:t>Lessee Initial: ________</w:t>
    </w:r>
  </w:p>
  <w:p w14:paraId="1214B986" w14:textId="77777777" w:rsidR="00927762" w:rsidRDefault="00927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40099" w14:textId="77777777" w:rsidR="00D15773" w:rsidRDefault="00D15773" w:rsidP="00927762">
      <w:pPr>
        <w:spacing w:after="0" w:line="240" w:lineRule="auto"/>
      </w:pPr>
      <w:r>
        <w:separator/>
      </w:r>
    </w:p>
  </w:footnote>
  <w:footnote w:type="continuationSeparator" w:id="0">
    <w:p w14:paraId="1361B899" w14:textId="77777777" w:rsidR="00D15773" w:rsidRDefault="00D15773" w:rsidP="00927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3228C"/>
    <w:multiLevelType w:val="hybridMultilevel"/>
    <w:tmpl w:val="FB988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6419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E92"/>
    <w:rsid w:val="00054149"/>
    <w:rsid w:val="00095390"/>
    <w:rsid w:val="001100B2"/>
    <w:rsid w:val="00115895"/>
    <w:rsid w:val="001A6F23"/>
    <w:rsid w:val="00281671"/>
    <w:rsid w:val="002D087F"/>
    <w:rsid w:val="002E5BC6"/>
    <w:rsid w:val="00300012"/>
    <w:rsid w:val="0030749E"/>
    <w:rsid w:val="00327A10"/>
    <w:rsid w:val="00335880"/>
    <w:rsid w:val="003607FA"/>
    <w:rsid w:val="003642C3"/>
    <w:rsid w:val="0036474D"/>
    <w:rsid w:val="003A4CD9"/>
    <w:rsid w:val="003F4708"/>
    <w:rsid w:val="0040287F"/>
    <w:rsid w:val="0045703D"/>
    <w:rsid w:val="004A13DE"/>
    <w:rsid w:val="00517C9C"/>
    <w:rsid w:val="00525AF5"/>
    <w:rsid w:val="0054406E"/>
    <w:rsid w:val="00560797"/>
    <w:rsid w:val="00565517"/>
    <w:rsid w:val="005E6C4E"/>
    <w:rsid w:val="00634724"/>
    <w:rsid w:val="006B3EB1"/>
    <w:rsid w:val="006D3930"/>
    <w:rsid w:val="006E3C2D"/>
    <w:rsid w:val="00705182"/>
    <w:rsid w:val="00730B02"/>
    <w:rsid w:val="00743240"/>
    <w:rsid w:val="007606C8"/>
    <w:rsid w:val="007B6CBC"/>
    <w:rsid w:val="00801195"/>
    <w:rsid w:val="00813F50"/>
    <w:rsid w:val="0085726A"/>
    <w:rsid w:val="00883963"/>
    <w:rsid w:val="008870F8"/>
    <w:rsid w:val="008A621B"/>
    <w:rsid w:val="008F4FBF"/>
    <w:rsid w:val="00927762"/>
    <w:rsid w:val="00AA3848"/>
    <w:rsid w:val="00B355C2"/>
    <w:rsid w:val="00B678F0"/>
    <w:rsid w:val="00B73793"/>
    <w:rsid w:val="00C100E2"/>
    <w:rsid w:val="00C61261"/>
    <w:rsid w:val="00D15773"/>
    <w:rsid w:val="00D17F6B"/>
    <w:rsid w:val="00D46FFD"/>
    <w:rsid w:val="00DD6A8D"/>
    <w:rsid w:val="00E020E0"/>
    <w:rsid w:val="00E77280"/>
    <w:rsid w:val="00E80E92"/>
    <w:rsid w:val="00EE3DDA"/>
    <w:rsid w:val="00EF4181"/>
    <w:rsid w:val="00EF7BE3"/>
    <w:rsid w:val="00F82087"/>
    <w:rsid w:val="00FC39FB"/>
    <w:rsid w:val="00FF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6C4E8"/>
  <w15:docId w15:val="{C33DEA17-8A8F-4C38-AE8B-8C04728F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FFD"/>
    <w:pPr>
      <w:ind w:left="720"/>
      <w:contextualSpacing/>
    </w:pPr>
  </w:style>
  <w:style w:type="table" w:styleId="TableGrid">
    <w:name w:val="Table Grid"/>
    <w:basedOn w:val="TableNormal"/>
    <w:uiPriority w:val="59"/>
    <w:rsid w:val="00281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7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A10"/>
    <w:rPr>
      <w:rFonts w:ascii="Tahoma" w:hAnsi="Tahoma" w:cs="Tahoma"/>
      <w:sz w:val="16"/>
      <w:szCs w:val="16"/>
    </w:rPr>
  </w:style>
  <w:style w:type="paragraph" w:styleId="Header">
    <w:name w:val="header"/>
    <w:basedOn w:val="Normal"/>
    <w:link w:val="HeaderChar"/>
    <w:uiPriority w:val="99"/>
    <w:semiHidden/>
    <w:unhideWhenUsed/>
    <w:rsid w:val="009277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7762"/>
  </w:style>
  <w:style w:type="paragraph" w:styleId="Footer">
    <w:name w:val="footer"/>
    <w:basedOn w:val="Normal"/>
    <w:link w:val="FooterChar"/>
    <w:uiPriority w:val="99"/>
    <w:unhideWhenUsed/>
    <w:rsid w:val="00927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762"/>
  </w:style>
  <w:style w:type="paragraph" w:styleId="Subtitle">
    <w:name w:val="Subtitle"/>
    <w:basedOn w:val="Normal"/>
    <w:next w:val="Normal"/>
    <w:link w:val="SubtitleChar"/>
    <w:uiPriority w:val="11"/>
    <w:qFormat/>
    <w:rsid w:val="00300012"/>
    <w:pPr>
      <w:spacing w:after="0"/>
      <w:ind w:left="360"/>
    </w:pPr>
    <w:rPr>
      <w:b/>
    </w:rPr>
  </w:style>
  <w:style w:type="character" w:customStyle="1" w:styleId="SubtitleChar">
    <w:name w:val="Subtitle Char"/>
    <w:basedOn w:val="DefaultParagraphFont"/>
    <w:link w:val="Subtitle"/>
    <w:uiPriority w:val="11"/>
    <w:rsid w:val="0030001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4802">
      <w:bodyDiv w:val="1"/>
      <w:marLeft w:val="0"/>
      <w:marRight w:val="0"/>
      <w:marTop w:val="0"/>
      <w:marBottom w:val="0"/>
      <w:divBdr>
        <w:top w:val="none" w:sz="0" w:space="0" w:color="auto"/>
        <w:left w:val="none" w:sz="0" w:space="0" w:color="auto"/>
        <w:bottom w:val="none" w:sz="0" w:space="0" w:color="auto"/>
        <w:right w:val="none" w:sz="0" w:space="0" w:color="auto"/>
      </w:divBdr>
    </w:div>
    <w:div w:id="132123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David Graeff</cp:lastModifiedBy>
  <cp:revision>3</cp:revision>
  <cp:lastPrinted>2014-03-19T20:54:00Z</cp:lastPrinted>
  <dcterms:created xsi:type="dcterms:W3CDTF">2025-09-15T22:45:00Z</dcterms:created>
  <dcterms:modified xsi:type="dcterms:W3CDTF">2025-09-15T23:12:00Z</dcterms:modified>
</cp:coreProperties>
</file>